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Layout w:type="fixed"/>
        <w:tblLook w:val="04A0" w:firstRow="1" w:lastRow="0" w:firstColumn="1" w:lastColumn="0" w:noHBand="0" w:noVBand="1"/>
      </w:tblPr>
      <w:tblGrid>
        <w:gridCol w:w="3226"/>
        <w:gridCol w:w="6096"/>
      </w:tblGrid>
      <w:tr w:rsidR="007F63A4" w:rsidRPr="007F63A4" w14:paraId="427260B5" w14:textId="77777777" w:rsidTr="00464ACB">
        <w:trPr>
          <w:trHeight w:val="960"/>
        </w:trPr>
        <w:tc>
          <w:tcPr>
            <w:tcW w:w="3226" w:type="dxa"/>
            <w:hideMark/>
          </w:tcPr>
          <w:p w14:paraId="5AB6FF08" w14:textId="77777777" w:rsidR="00291FE1" w:rsidRPr="007F63A4" w:rsidRDefault="00291FE1" w:rsidP="00464ACB">
            <w:pPr>
              <w:spacing w:after="0" w:line="240" w:lineRule="auto"/>
              <w:jc w:val="center"/>
              <w:rPr>
                <w:sz w:val="26"/>
                <w:szCs w:val="26"/>
              </w:rPr>
            </w:pPr>
            <w:r w:rsidRPr="007F63A4">
              <w:rPr>
                <w:sz w:val="26"/>
                <w:szCs w:val="26"/>
              </w:rPr>
              <w:t>UBND TỈNH LẠNG SƠN</w:t>
            </w:r>
          </w:p>
          <w:p w14:paraId="3962AF26" w14:textId="77777777" w:rsidR="00291FE1" w:rsidRPr="007F63A4" w:rsidRDefault="00291FE1" w:rsidP="00464ACB">
            <w:pPr>
              <w:spacing w:after="0" w:line="240" w:lineRule="auto"/>
              <w:jc w:val="center"/>
              <w:rPr>
                <w:b/>
                <w:bCs/>
                <w:sz w:val="26"/>
                <w:szCs w:val="26"/>
              </w:rPr>
            </w:pPr>
            <w:r w:rsidRPr="007F63A4">
              <w:rPr>
                <w:noProof/>
                <w:lang w:val="en-US"/>
              </w:rPr>
              <mc:AlternateContent>
                <mc:Choice Requires="wps">
                  <w:drawing>
                    <wp:anchor distT="0" distB="0" distL="114300" distR="114300" simplePos="0" relativeHeight="251660288" behindDoc="0" locked="0" layoutInCell="1" allowOverlap="1" wp14:anchorId="529F5E8F" wp14:editId="46FB86AA">
                      <wp:simplePos x="0" y="0"/>
                      <wp:positionH relativeFrom="column">
                        <wp:posOffset>672465</wp:posOffset>
                      </wp:positionH>
                      <wp:positionV relativeFrom="paragraph">
                        <wp:posOffset>219075</wp:posOffset>
                      </wp:positionV>
                      <wp:extent cx="552450" cy="635"/>
                      <wp:effectExtent l="9525" t="5080" r="9525"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7A5D38" id="_x0000_t32" coordsize="21600,21600" o:spt="32" o:oned="t" path="m,l21600,21600e" filled="f">
                      <v:path arrowok="t" fillok="f" o:connecttype="none"/>
                      <o:lock v:ext="edit" shapetype="t"/>
                    </v:shapetype>
                    <v:shape id="Straight Arrow Connector 3" o:spid="_x0000_s1026" type="#_x0000_t32" style="position:absolute;margin-left:52.95pt;margin-top:17.25pt;width:4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"/>
                  </w:pict>
                </mc:Fallback>
              </mc:AlternateContent>
            </w:r>
            <w:r w:rsidRPr="007F63A4">
              <w:rPr>
                <w:b/>
                <w:bCs/>
                <w:sz w:val="26"/>
                <w:szCs w:val="26"/>
              </w:rPr>
              <w:t>SỞ NỘI VỤ</w:t>
            </w:r>
          </w:p>
        </w:tc>
        <w:tc>
          <w:tcPr>
            <w:tcW w:w="6096" w:type="dxa"/>
            <w:hideMark/>
          </w:tcPr>
          <w:p w14:paraId="19E60519" w14:textId="77777777" w:rsidR="00291FE1" w:rsidRPr="007F63A4" w:rsidRDefault="00291FE1" w:rsidP="00464ACB">
            <w:pPr>
              <w:spacing w:after="0" w:line="240" w:lineRule="auto"/>
              <w:jc w:val="center"/>
              <w:rPr>
                <w:b/>
                <w:sz w:val="26"/>
                <w:szCs w:val="26"/>
              </w:rPr>
            </w:pPr>
            <w:r w:rsidRPr="007F63A4">
              <w:rPr>
                <w:b/>
                <w:sz w:val="26"/>
                <w:szCs w:val="26"/>
              </w:rPr>
              <w:t>CỘNG HOÀ XÃ HỘI CHỦ NGHĨA VIỆT NAM</w:t>
            </w:r>
          </w:p>
          <w:p w14:paraId="285E3DB7" w14:textId="77777777" w:rsidR="00291FE1" w:rsidRPr="007F63A4" w:rsidRDefault="00291FE1" w:rsidP="00464ACB">
            <w:pPr>
              <w:spacing w:after="0" w:line="240" w:lineRule="auto"/>
              <w:jc w:val="center"/>
              <w:rPr>
                <w:b/>
              </w:rPr>
            </w:pPr>
            <w:r w:rsidRPr="007F63A4">
              <w:rPr>
                <w:noProof/>
                <w:lang w:val="en-US"/>
              </w:rPr>
              <mc:AlternateContent>
                <mc:Choice Requires="wps">
                  <w:drawing>
                    <wp:anchor distT="0" distB="0" distL="114300" distR="114300" simplePos="0" relativeHeight="251659264" behindDoc="0" locked="0" layoutInCell="1" allowOverlap="1" wp14:anchorId="3A6A051E" wp14:editId="1053362E">
                      <wp:simplePos x="0" y="0"/>
                      <wp:positionH relativeFrom="column">
                        <wp:posOffset>742315</wp:posOffset>
                      </wp:positionH>
                      <wp:positionV relativeFrom="paragraph">
                        <wp:posOffset>232410</wp:posOffset>
                      </wp:positionV>
                      <wp:extent cx="2265045" cy="0"/>
                      <wp:effectExtent l="13335" t="8890" r="762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5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E14C0B" id="Straight Arrow Connector 2" o:spid="_x0000_s1026" type="#_x0000_t32" style="position:absolute;margin-left:58.45pt;margin-top:18.3pt;width:178.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"/>
                  </w:pict>
                </mc:Fallback>
              </mc:AlternateContent>
            </w:r>
            <w:r w:rsidRPr="007F63A4">
              <w:rPr>
                <w:b/>
              </w:rPr>
              <w:t xml:space="preserve">Độc </w:t>
            </w:r>
            <w:r w:rsidRPr="007F63A4">
              <w:rPr>
                <w:b/>
                <w:lang w:val="en-US"/>
              </w:rPr>
              <w:t>l</w:t>
            </w:r>
            <w:r w:rsidRPr="007F63A4">
              <w:rPr>
                <w:b/>
              </w:rPr>
              <w:t>ập - Tự do - Hạnh phúc</w:t>
            </w:r>
          </w:p>
        </w:tc>
      </w:tr>
      <w:tr w:rsidR="007F63A4" w:rsidRPr="007F63A4" w14:paraId="1ED660AA" w14:textId="77777777" w:rsidTr="00464ACB">
        <w:trPr>
          <w:trHeight w:val="311"/>
        </w:trPr>
        <w:tc>
          <w:tcPr>
            <w:tcW w:w="3226" w:type="dxa"/>
            <w:hideMark/>
          </w:tcPr>
          <w:p w14:paraId="38F4E7AE" w14:textId="77777777" w:rsidR="00291FE1" w:rsidRPr="007F63A4" w:rsidRDefault="00291FE1" w:rsidP="00464ACB">
            <w:pPr>
              <w:spacing w:after="0" w:line="240" w:lineRule="auto"/>
              <w:jc w:val="center"/>
            </w:pPr>
            <w:r w:rsidRPr="007F63A4">
              <w:rPr>
                <w:sz w:val="26"/>
              </w:rPr>
              <w:t>Số:         /TTr-SNV</w:t>
            </w:r>
          </w:p>
        </w:tc>
        <w:tc>
          <w:tcPr>
            <w:tcW w:w="6096" w:type="dxa"/>
            <w:hideMark/>
          </w:tcPr>
          <w:p w14:paraId="2668D594" w14:textId="188A1D3F" w:rsidR="00291FE1" w:rsidRPr="00220DC1" w:rsidRDefault="00291FE1" w:rsidP="00220DC1">
            <w:pPr>
              <w:spacing w:after="0" w:line="240" w:lineRule="auto"/>
              <w:jc w:val="center"/>
              <w:rPr>
                <w:sz w:val="26"/>
                <w:szCs w:val="26"/>
                <w:lang w:val="en-US"/>
              </w:rPr>
            </w:pPr>
            <w:r w:rsidRPr="007F63A4">
              <w:rPr>
                <w:i/>
                <w:sz w:val="26"/>
                <w:szCs w:val="26"/>
              </w:rPr>
              <w:t xml:space="preserve">Lạng Sơn, ngày   </w:t>
            </w:r>
            <w:r w:rsidR="003209F0" w:rsidRPr="007F63A4">
              <w:rPr>
                <w:i/>
                <w:sz w:val="26"/>
                <w:szCs w:val="26"/>
                <w:lang w:val="en-US"/>
              </w:rPr>
              <w:t xml:space="preserve"> </w:t>
            </w:r>
            <w:r w:rsidRPr="007F63A4">
              <w:rPr>
                <w:i/>
                <w:sz w:val="26"/>
                <w:szCs w:val="26"/>
              </w:rPr>
              <w:t xml:space="preserve">  tháng </w:t>
            </w:r>
            <w:r w:rsidR="007F1D3D">
              <w:rPr>
                <w:i/>
                <w:sz w:val="26"/>
                <w:szCs w:val="26"/>
                <w:lang w:val="en-US"/>
              </w:rPr>
              <w:t xml:space="preserve">    </w:t>
            </w:r>
            <w:r w:rsidRPr="007F63A4">
              <w:rPr>
                <w:i/>
                <w:sz w:val="26"/>
                <w:szCs w:val="26"/>
              </w:rPr>
              <w:t xml:space="preserve"> năm 202</w:t>
            </w:r>
            <w:r w:rsidR="00220DC1">
              <w:rPr>
                <w:i/>
                <w:sz w:val="26"/>
                <w:szCs w:val="26"/>
                <w:lang w:val="en-US"/>
              </w:rPr>
              <w:t>6</w:t>
            </w:r>
          </w:p>
        </w:tc>
      </w:tr>
    </w:tbl>
    <w:p w14:paraId="214721B1" w14:textId="77777777" w:rsidR="00291FE1" w:rsidRPr="007F63A4" w:rsidRDefault="00DC6322" w:rsidP="00291FE1">
      <w:pPr>
        <w:spacing w:after="0" w:line="240" w:lineRule="auto"/>
        <w:jc w:val="center"/>
        <w:rPr>
          <w:b/>
          <w:lang w:val="en-US"/>
        </w:rPr>
      </w:pPr>
      <w:r w:rsidRPr="007F63A4">
        <w:rPr>
          <w:b/>
          <w:lang w:val="en-US"/>
        </w:rPr>
        <w:t xml:space="preserve">   </w:t>
      </w:r>
    </w:p>
    <w:p w14:paraId="40E4452A" w14:textId="77777777" w:rsidR="00291FE1" w:rsidRPr="007F63A4" w:rsidRDefault="00291FE1" w:rsidP="00DC6322">
      <w:pPr>
        <w:spacing w:after="0" w:line="240" w:lineRule="auto"/>
        <w:jc w:val="center"/>
        <w:rPr>
          <w:b/>
        </w:rPr>
      </w:pPr>
      <w:r w:rsidRPr="007F63A4">
        <w:rPr>
          <w:b/>
        </w:rPr>
        <w:t>TỜ TRÌNH</w:t>
      </w:r>
    </w:p>
    <w:p w14:paraId="103E2923" w14:textId="77777777" w:rsidR="00B8010D" w:rsidRPr="00B8010D" w:rsidRDefault="000A1313" w:rsidP="00B8010D">
      <w:pPr>
        <w:spacing w:after="0" w:line="240" w:lineRule="auto"/>
        <w:jc w:val="center"/>
        <w:rPr>
          <w:rFonts w:ascii="Times New Roman Bold" w:hAnsi="Times New Roman Bold"/>
          <w:b/>
          <w:iCs/>
          <w:spacing w:val="-2"/>
          <w:szCs w:val="28"/>
          <w:lang w:val="nl-NL"/>
        </w:rPr>
      </w:pPr>
      <w:r w:rsidRPr="00B8010D">
        <w:rPr>
          <w:b/>
          <w:lang w:val="en-US"/>
        </w:rPr>
        <w:t>D</w:t>
      </w:r>
      <w:r w:rsidR="00511544" w:rsidRPr="00B8010D">
        <w:rPr>
          <w:b/>
          <w:lang w:val="en-US"/>
        </w:rPr>
        <w:t>ự thảo</w:t>
      </w:r>
      <w:r w:rsidR="00291FE1" w:rsidRPr="00B8010D">
        <w:rPr>
          <w:rFonts w:ascii="Times New Roman Bold" w:hAnsi="Times New Roman Bold"/>
          <w:b/>
          <w:iCs/>
          <w:spacing w:val="-2"/>
          <w:szCs w:val="28"/>
          <w:lang w:val="nl-NL"/>
        </w:rPr>
        <w:t xml:space="preserve"> Nghị quyết của Hội đồng nhân dân tỉnh </w:t>
      </w:r>
    </w:p>
    <w:p w14:paraId="3BBCE521" w14:textId="77777777" w:rsidR="00B8010D" w:rsidRPr="00B8010D" w:rsidRDefault="00B8010D" w:rsidP="00B8010D">
      <w:pPr>
        <w:spacing w:after="0" w:line="240" w:lineRule="auto"/>
        <w:jc w:val="center"/>
        <w:rPr>
          <w:b/>
          <w:lang w:val="nl-NL"/>
        </w:rPr>
      </w:pPr>
      <w:r w:rsidRPr="00B8010D">
        <w:rPr>
          <w:b/>
          <w:lang w:val="nl-NL"/>
        </w:rPr>
        <w:t xml:space="preserve">quy </w:t>
      </w:r>
      <w:r w:rsidRPr="00B8010D">
        <w:rPr>
          <w:rFonts w:hint="eastAsia"/>
          <w:b/>
          <w:lang w:val="nl-NL"/>
        </w:rPr>
        <w:t>đ</w:t>
      </w:r>
      <w:r w:rsidRPr="00B8010D">
        <w:rPr>
          <w:b/>
          <w:lang w:val="nl-NL"/>
        </w:rPr>
        <w:t xml:space="preserve">ịnh mức chi thực hiện công tác </w:t>
      </w:r>
      <w:r w:rsidRPr="00B8010D">
        <w:rPr>
          <w:rFonts w:hint="eastAsia"/>
          <w:b/>
          <w:lang w:val="nl-NL"/>
        </w:rPr>
        <w:t>đà</w:t>
      </w:r>
      <w:r w:rsidRPr="00B8010D">
        <w:rPr>
          <w:b/>
          <w:lang w:val="nl-NL"/>
        </w:rPr>
        <w:t>o tạo, bồi d</w:t>
      </w:r>
      <w:r w:rsidRPr="00B8010D">
        <w:rPr>
          <w:rFonts w:hint="eastAsia"/>
          <w:b/>
          <w:lang w:val="nl-NL"/>
        </w:rPr>
        <w:t>ư</w:t>
      </w:r>
      <w:r w:rsidRPr="00B8010D">
        <w:rPr>
          <w:b/>
          <w:lang w:val="nl-NL"/>
        </w:rPr>
        <w:t xml:space="preserve">ỡng </w:t>
      </w:r>
    </w:p>
    <w:p w14:paraId="58AEEC6B" w14:textId="77777777" w:rsidR="00291FE1" w:rsidRPr="00B8010D" w:rsidRDefault="00B8010D" w:rsidP="00B8010D">
      <w:pPr>
        <w:spacing w:after="0" w:line="240" w:lineRule="auto"/>
        <w:jc w:val="center"/>
        <w:rPr>
          <w:b/>
        </w:rPr>
      </w:pPr>
      <w:r w:rsidRPr="00B8010D">
        <w:rPr>
          <w:b/>
          <w:lang w:val="nl-NL"/>
        </w:rPr>
        <w:t xml:space="preserve">cán bộ, công chức, viên chức trên </w:t>
      </w:r>
      <w:r w:rsidRPr="00B8010D">
        <w:rPr>
          <w:rFonts w:hint="eastAsia"/>
          <w:b/>
          <w:lang w:val="nl-NL"/>
        </w:rPr>
        <w:t>đ</w:t>
      </w:r>
      <w:r w:rsidRPr="00B8010D">
        <w:rPr>
          <w:b/>
          <w:lang w:val="nl-NL"/>
        </w:rPr>
        <w:t>ịa bàn tỉnh Lạng S</w:t>
      </w:r>
      <w:r w:rsidRPr="00B8010D">
        <w:rPr>
          <w:rFonts w:hint="eastAsia"/>
          <w:b/>
          <w:lang w:val="nl-NL"/>
        </w:rPr>
        <w:t>ơ</w:t>
      </w:r>
      <w:r w:rsidRPr="00B8010D">
        <w:rPr>
          <w:b/>
          <w:lang w:val="nl-NL"/>
        </w:rPr>
        <w:t>n</w:t>
      </w:r>
    </w:p>
    <w:p w14:paraId="49B09F02" w14:textId="77777777" w:rsidR="00291FE1" w:rsidRPr="007F63A4" w:rsidRDefault="00291FE1" w:rsidP="001D7107">
      <w:pPr>
        <w:spacing w:before="480" w:after="480" w:line="240" w:lineRule="auto"/>
        <w:jc w:val="center"/>
        <w:rPr>
          <w:szCs w:val="28"/>
        </w:rPr>
      </w:pPr>
      <w:r w:rsidRPr="007F63A4">
        <w:rPr>
          <w:noProof/>
          <w:lang w:val="en-US"/>
        </w:rPr>
        <mc:AlternateContent>
          <mc:Choice Requires="wps">
            <w:drawing>
              <wp:anchor distT="0" distB="0" distL="114300" distR="114300" simplePos="0" relativeHeight="251661312" behindDoc="0" locked="0" layoutInCell="1" allowOverlap="1" wp14:anchorId="635233DD" wp14:editId="639C851E">
                <wp:simplePos x="0" y="0"/>
                <wp:positionH relativeFrom="column">
                  <wp:posOffset>2082165</wp:posOffset>
                </wp:positionH>
                <wp:positionV relativeFrom="paragraph">
                  <wp:posOffset>75565</wp:posOffset>
                </wp:positionV>
                <wp:extent cx="1559560" cy="0"/>
                <wp:effectExtent l="9525" t="5715" r="1206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9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48826B" id="Straight Arrow Connector 1" o:spid="_x0000_s1026" type="#_x0000_t32" style="position:absolute;margin-left:163.95pt;margin-top:5.95pt;width:122.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LpN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"/>
            </w:pict>
          </mc:Fallback>
        </mc:AlternateContent>
      </w:r>
      <w:r w:rsidRPr="007F63A4">
        <w:rPr>
          <w:szCs w:val="28"/>
        </w:rPr>
        <w:t>Kính gửi: Ủy ban nhân dân tỉnh Lạng Sơn.</w:t>
      </w:r>
    </w:p>
    <w:p w14:paraId="17D0FD46" w14:textId="77777777" w:rsidR="00724D7F" w:rsidRPr="007F63A4" w:rsidRDefault="00724D7F" w:rsidP="007D18D1">
      <w:pPr>
        <w:widowControl w:val="0"/>
        <w:spacing w:before="120" w:after="120" w:line="240" w:lineRule="atLeast"/>
        <w:ind w:firstLine="567"/>
        <w:jc w:val="both"/>
        <w:rPr>
          <w:szCs w:val="28"/>
        </w:rPr>
      </w:pPr>
      <w:r w:rsidRPr="007F63A4">
        <w:rPr>
          <w:szCs w:val="28"/>
          <w:shd w:val="clear" w:color="auto" w:fill="FFFFFF"/>
          <w:lang w:val="it-IT"/>
        </w:rPr>
        <w:t>Thực hiện quy định của Luật ban hành văn bản quy phạm pháp luật số 64/2025/QH15 (được sửa đổi, bổ sung bởi Luật số 87/2025/QH15);</w:t>
      </w:r>
      <w:r w:rsidRPr="007F63A4">
        <w:rPr>
          <w:szCs w:val="28"/>
          <w:lang w:val="it-IT"/>
        </w:rPr>
        <w:t xml:space="preserve"> </w:t>
      </w:r>
    </w:p>
    <w:p w14:paraId="47912F56" w14:textId="77777777" w:rsidR="00BC3AA6" w:rsidRPr="007F63A4" w:rsidRDefault="00291FE1" w:rsidP="007D18D1">
      <w:pPr>
        <w:widowControl w:val="0"/>
        <w:spacing w:before="120" w:after="120" w:line="240" w:lineRule="atLeast"/>
        <w:ind w:firstLine="567"/>
        <w:jc w:val="both"/>
        <w:rPr>
          <w:szCs w:val="28"/>
          <w:lang w:val="en-US"/>
        </w:rPr>
      </w:pPr>
      <w:r w:rsidRPr="007F63A4">
        <w:rPr>
          <w:szCs w:val="28"/>
        </w:rPr>
        <w:t>Sở Nội vụ trình Ủy ban nhân dân tỉ</w:t>
      </w:r>
      <w:r w:rsidR="00145C02" w:rsidRPr="007F63A4">
        <w:rPr>
          <w:szCs w:val="28"/>
        </w:rPr>
        <w:t>nh</w:t>
      </w:r>
      <w:r w:rsidR="000A1313" w:rsidRPr="007F63A4">
        <w:rPr>
          <w:szCs w:val="28"/>
          <w:lang w:val="en-US"/>
        </w:rPr>
        <w:t xml:space="preserve"> </w:t>
      </w:r>
      <w:r w:rsidR="00BC3AA6" w:rsidRPr="007F63A4">
        <w:rPr>
          <w:szCs w:val="28"/>
          <w:lang w:val="en-US"/>
        </w:rPr>
        <w:t>dự thảo</w:t>
      </w:r>
      <w:r w:rsidR="00145C02" w:rsidRPr="007F63A4">
        <w:rPr>
          <w:szCs w:val="28"/>
        </w:rPr>
        <w:t xml:space="preserve"> </w:t>
      </w:r>
      <w:r w:rsidR="00BC3AA6" w:rsidRPr="007F63A4">
        <w:rPr>
          <w:szCs w:val="28"/>
        </w:rPr>
        <w:t xml:space="preserve">Nghị quyết </w:t>
      </w:r>
      <w:r w:rsidR="00BC3AA6" w:rsidRPr="007F63A4">
        <w:rPr>
          <w:iCs/>
          <w:szCs w:val="28"/>
          <w:lang w:val="nl-NL"/>
        </w:rPr>
        <w:t xml:space="preserve">của Hội đồng nhân dân </w:t>
      </w:r>
      <w:r w:rsidR="00BC3AA6" w:rsidRPr="00B8010D">
        <w:rPr>
          <w:iCs/>
          <w:szCs w:val="28"/>
          <w:lang w:val="nl-NL"/>
        </w:rPr>
        <w:t xml:space="preserve">tỉnh </w:t>
      </w:r>
      <w:r w:rsidR="00B8010D" w:rsidRPr="00B8010D">
        <w:rPr>
          <w:lang w:val="nl-NL"/>
        </w:rPr>
        <w:t xml:space="preserve">quy </w:t>
      </w:r>
      <w:r w:rsidR="00B8010D" w:rsidRPr="00B8010D">
        <w:rPr>
          <w:rFonts w:hint="eastAsia"/>
          <w:lang w:val="nl-NL"/>
        </w:rPr>
        <w:t>đ</w:t>
      </w:r>
      <w:r w:rsidR="00B8010D" w:rsidRPr="00B8010D">
        <w:rPr>
          <w:lang w:val="nl-NL"/>
        </w:rPr>
        <w:t xml:space="preserve">ịnh mức chi thực hiện công tác </w:t>
      </w:r>
      <w:r w:rsidR="00B8010D" w:rsidRPr="00B8010D">
        <w:rPr>
          <w:rFonts w:hint="eastAsia"/>
          <w:lang w:val="nl-NL"/>
        </w:rPr>
        <w:t>đà</w:t>
      </w:r>
      <w:r w:rsidR="00B8010D" w:rsidRPr="00B8010D">
        <w:rPr>
          <w:lang w:val="nl-NL"/>
        </w:rPr>
        <w:t>o tạo, bồi d</w:t>
      </w:r>
      <w:r w:rsidR="00B8010D" w:rsidRPr="00B8010D">
        <w:rPr>
          <w:rFonts w:hint="eastAsia"/>
          <w:lang w:val="nl-NL"/>
        </w:rPr>
        <w:t>ư</w:t>
      </w:r>
      <w:r w:rsidR="00B8010D" w:rsidRPr="00B8010D">
        <w:rPr>
          <w:lang w:val="nl-NL"/>
        </w:rPr>
        <w:t xml:space="preserve">ỡng cán bộ, công chức, viên chức trên </w:t>
      </w:r>
      <w:r w:rsidR="00B8010D" w:rsidRPr="00B8010D">
        <w:rPr>
          <w:rFonts w:hint="eastAsia"/>
          <w:lang w:val="nl-NL"/>
        </w:rPr>
        <w:t>đ</w:t>
      </w:r>
      <w:r w:rsidR="00B8010D" w:rsidRPr="00B8010D">
        <w:rPr>
          <w:lang w:val="nl-NL"/>
        </w:rPr>
        <w:t>ịa bàn tỉnh Lạng S</w:t>
      </w:r>
      <w:r w:rsidR="00B8010D" w:rsidRPr="00B8010D">
        <w:rPr>
          <w:rFonts w:hint="eastAsia"/>
          <w:lang w:val="nl-NL"/>
        </w:rPr>
        <w:t>ơ</w:t>
      </w:r>
      <w:r w:rsidR="00B8010D" w:rsidRPr="00B8010D">
        <w:rPr>
          <w:lang w:val="nl-NL"/>
        </w:rPr>
        <w:t>n</w:t>
      </w:r>
      <w:r w:rsidR="00BC3AA6" w:rsidRPr="00B8010D">
        <w:rPr>
          <w:szCs w:val="28"/>
          <w:lang w:val="en-US"/>
        </w:rPr>
        <w:t>,</w:t>
      </w:r>
      <w:r w:rsidR="00BC3AA6" w:rsidRPr="007F63A4">
        <w:rPr>
          <w:szCs w:val="28"/>
          <w:lang w:val="en-US"/>
        </w:rPr>
        <w:t xml:space="preserve"> như sau:</w:t>
      </w:r>
    </w:p>
    <w:p w14:paraId="27D1C5F8" w14:textId="77777777" w:rsidR="00156CA9" w:rsidRPr="007F63A4" w:rsidRDefault="00156CA9" w:rsidP="007D18D1">
      <w:pPr>
        <w:widowControl w:val="0"/>
        <w:spacing w:before="120" w:after="120" w:line="240" w:lineRule="atLeast"/>
        <w:ind w:firstLine="567"/>
        <w:jc w:val="both"/>
        <w:rPr>
          <w:szCs w:val="28"/>
        </w:rPr>
      </w:pPr>
      <w:r w:rsidRPr="007F63A4">
        <w:rPr>
          <w:b/>
          <w:szCs w:val="28"/>
          <w:lang w:val="nb-NO"/>
        </w:rPr>
        <w:t>I. SỰ CẦN THIẾT BAN HÀNH VĂN BẢN</w:t>
      </w:r>
    </w:p>
    <w:p w14:paraId="35A478C3" w14:textId="77777777" w:rsidR="00156CA9" w:rsidRPr="007F63A4" w:rsidRDefault="00156CA9" w:rsidP="007D18D1">
      <w:pPr>
        <w:widowControl w:val="0"/>
        <w:spacing w:before="120" w:after="120" w:line="240" w:lineRule="atLeast"/>
        <w:ind w:firstLine="567"/>
        <w:jc w:val="both"/>
        <w:rPr>
          <w:b/>
          <w:szCs w:val="28"/>
          <w:lang w:val="en-US"/>
        </w:rPr>
      </w:pPr>
      <w:r w:rsidRPr="007F63A4">
        <w:rPr>
          <w:b/>
          <w:szCs w:val="28"/>
        </w:rPr>
        <w:t>1. Cơ sở chính trị, pháp lý</w:t>
      </w:r>
    </w:p>
    <w:p w14:paraId="01B99720" w14:textId="77777777" w:rsidR="00156CA9" w:rsidRPr="007F63A4" w:rsidRDefault="00156CA9" w:rsidP="00197E98">
      <w:pPr>
        <w:widowControl w:val="0"/>
        <w:spacing w:before="120" w:after="120" w:line="240" w:lineRule="atLeast"/>
        <w:ind w:firstLine="567"/>
        <w:jc w:val="both"/>
        <w:rPr>
          <w:i/>
          <w:szCs w:val="28"/>
          <w:shd w:val="clear" w:color="auto" w:fill="FFFFFF"/>
          <w:lang w:val="en-US"/>
        </w:rPr>
      </w:pPr>
      <w:r w:rsidRPr="007F63A4">
        <w:rPr>
          <w:iCs/>
          <w:szCs w:val="28"/>
          <w:lang w:val="nl-NL" w:eastAsia="zh-CN"/>
        </w:rPr>
        <w:t xml:space="preserve">- Khoản 3, Điều 1, </w:t>
      </w:r>
      <w:r w:rsidR="000D17CC" w:rsidRPr="007F63A4">
        <w:rPr>
          <w:szCs w:val="28"/>
          <w:shd w:val="clear" w:color="auto" w:fill="FFFFFF"/>
          <w:lang w:val="it-IT"/>
        </w:rPr>
        <w:t>Luật ban hành văn bản quy phạm pháp luật số 64/2025/QH15 (được sửa đổi, bổ sung bởi Luật số 87/2025/QH15)</w:t>
      </w:r>
      <w:r w:rsidRPr="007F63A4">
        <w:rPr>
          <w:iCs/>
          <w:szCs w:val="28"/>
          <w:lang w:val="nl-NL" w:eastAsia="zh-CN"/>
        </w:rPr>
        <w:t xml:space="preserve">: Hội đồng nhân dân tỉnh ban hành Nghị quyết để quy định </w:t>
      </w:r>
      <w:r w:rsidRPr="007F63A4">
        <w:rPr>
          <w:i/>
          <w:iCs/>
          <w:szCs w:val="28"/>
          <w:lang w:val="nl-NL" w:eastAsia="zh-CN"/>
        </w:rPr>
        <w:t>“</w:t>
      </w:r>
      <w:r w:rsidRPr="007F63A4">
        <w:rPr>
          <w:i/>
          <w:szCs w:val="28"/>
          <w:shd w:val="clear" w:color="auto" w:fill="FFFFFF"/>
        </w:rPr>
        <w:t>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r w:rsidRPr="007F63A4">
        <w:rPr>
          <w:i/>
          <w:szCs w:val="28"/>
          <w:shd w:val="clear" w:color="auto" w:fill="FFFFFF"/>
          <w:lang w:val="en-US"/>
        </w:rPr>
        <w:t>.”</w:t>
      </w:r>
    </w:p>
    <w:p w14:paraId="47E768A3" w14:textId="77777777" w:rsidR="00156CA9" w:rsidRPr="00197E98" w:rsidRDefault="00156CA9" w:rsidP="007D18D1">
      <w:pPr>
        <w:widowControl w:val="0"/>
        <w:spacing w:before="120" w:after="120" w:line="240" w:lineRule="atLeast"/>
        <w:ind w:firstLine="567"/>
        <w:jc w:val="both"/>
        <w:rPr>
          <w:bCs/>
          <w:i/>
          <w:szCs w:val="28"/>
          <w:lang w:val="en-US"/>
        </w:rPr>
      </w:pPr>
      <w:r w:rsidRPr="007F63A4">
        <w:rPr>
          <w:bCs/>
          <w:szCs w:val="28"/>
          <w:lang w:val="nl-NL"/>
        </w:rPr>
        <w:t xml:space="preserve">- Khoản </w:t>
      </w:r>
      <w:r w:rsidR="00197E98">
        <w:rPr>
          <w:bCs/>
          <w:szCs w:val="28"/>
          <w:lang w:val="nl-NL"/>
        </w:rPr>
        <w:t>3</w:t>
      </w:r>
      <w:r w:rsidRPr="007F63A4">
        <w:rPr>
          <w:bCs/>
          <w:szCs w:val="28"/>
          <w:lang w:val="nl-NL"/>
        </w:rPr>
        <w:t xml:space="preserve">, Điều </w:t>
      </w:r>
      <w:r w:rsidR="00197E98">
        <w:rPr>
          <w:bCs/>
          <w:szCs w:val="28"/>
          <w:lang w:val="nl-NL"/>
        </w:rPr>
        <w:t>8</w:t>
      </w:r>
      <w:r w:rsidRPr="007F63A4">
        <w:rPr>
          <w:bCs/>
          <w:szCs w:val="28"/>
          <w:lang w:val="nl-NL"/>
        </w:rPr>
        <w:t>,</w:t>
      </w:r>
      <w:r w:rsidRPr="007F63A4">
        <w:rPr>
          <w:bCs/>
          <w:i/>
          <w:szCs w:val="28"/>
          <w:lang w:val="nl-NL"/>
        </w:rPr>
        <w:t xml:space="preserve"> </w:t>
      </w:r>
      <w:r w:rsidR="00197E98">
        <w:rPr>
          <w:szCs w:val="28"/>
          <w:lang w:val="en-US"/>
        </w:rPr>
        <w:t>Thông tư</w:t>
      </w:r>
      <w:r w:rsidRPr="007F63A4">
        <w:rPr>
          <w:szCs w:val="28"/>
          <w:lang w:val="en-US"/>
        </w:rPr>
        <w:t xml:space="preserve"> số 1</w:t>
      </w:r>
      <w:r w:rsidR="00197E98">
        <w:rPr>
          <w:szCs w:val="28"/>
          <w:lang w:val="en-US"/>
        </w:rPr>
        <w:t>00</w:t>
      </w:r>
      <w:r w:rsidRPr="007F63A4">
        <w:rPr>
          <w:szCs w:val="28"/>
          <w:lang w:val="en-US"/>
        </w:rPr>
        <w:t>/2025/</w:t>
      </w:r>
      <w:r w:rsidR="00197E98">
        <w:rPr>
          <w:szCs w:val="28"/>
          <w:lang w:val="en-US"/>
        </w:rPr>
        <w:t>TT-BTC</w:t>
      </w:r>
      <w:r w:rsidRPr="007F63A4">
        <w:rPr>
          <w:szCs w:val="28"/>
          <w:lang w:val="en-US"/>
        </w:rPr>
        <w:t xml:space="preserve"> ngày </w:t>
      </w:r>
      <w:r w:rsidR="00197E98">
        <w:rPr>
          <w:szCs w:val="28"/>
          <w:lang w:val="en-US"/>
        </w:rPr>
        <w:t>28</w:t>
      </w:r>
      <w:r w:rsidR="002F1656" w:rsidRPr="007F63A4">
        <w:rPr>
          <w:szCs w:val="28"/>
          <w:lang w:val="en-US"/>
        </w:rPr>
        <w:t xml:space="preserve"> tháng </w:t>
      </w:r>
      <w:r w:rsidR="00197E98">
        <w:rPr>
          <w:szCs w:val="28"/>
          <w:lang w:val="en-US"/>
        </w:rPr>
        <w:t>10</w:t>
      </w:r>
      <w:r w:rsidR="002F1656" w:rsidRPr="007F63A4">
        <w:rPr>
          <w:szCs w:val="28"/>
          <w:lang w:val="en-US"/>
        </w:rPr>
        <w:t xml:space="preserve"> năm </w:t>
      </w:r>
      <w:r w:rsidRPr="007F63A4">
        <w:rPr>
          <w:szCs w:val="28"/>
          <w:lang w:val="en-US"/>
        </w:rPr>
        <w:t>2025 của</w:t>
      </w:r>
      <w:r w:rsidR="00197E98">
        <w:rPr>
          <w:szCs w:val="28"/>
          <w:lang w:val="en-US"/>
        </w:rPr>
        <w:t xml:space="preserve"> Bộ trưởng Bộ Tài chính</w:t>
      </w:r>
      <w:r w:rsidRPr="007F63A4">
        <w:rPr>
          <w:szCs w:val="28"/>
          <w:lang w:val="en-US"/>
        </w:rPr>
        <w:t xml:space="preserve"> </w:t>
      </w:r>
      <w:r w:rsidR="00197E98">
        <w:rPr>
          <w:szCs w:val="28"/>
          <w:lang w:val="en-US"/>
        </w:rPr>
        <w:t>hướng dẫn lập dự toán, quản lý, sử dụng và quyết toán kinh phí dành cho công tác đào tạo, bồi dưỡng công chức, viên chức quy định</w:t>
      </w:r>
      <w:r w:rsidRPr="007F63A4">
        <w:rPr>
          <w:szCs w:val="28"/>
          <w:lang w:val="en-US"/>
        </w:rPr>
        <w:t>:</w:t>
      </w:r>
      <w:r w:rsidRPr="007F63A4">
        <w:rPr>
          <w:rFonts w:ascii="Arial" w:hAnsi="Arial" w:cs="Arial"/>
          <w:szCs w:val="28"/>
          <w:shd w:val="clear" w:color="auto" w:fill="FFFFFF"/>
        </w:rPr>
        <w:t xml:space="preserve"> </w:t>
      </w:r>
      <w:r w:rsidR="00197E98" w:rsidRPr="00197E98">
        <w:rPr>
          <w:i/>
          <w:szCs w:val="28"/>
          <w:shd w:val="clear" w:color="auto" w:fill="FFFFFF"/>
          <w:lang w:val="en-US"/>
        </w:rPr>
        <w:t>Căn cứ tình hình thực tế tại địa phương và khả năng</w:t>
      </w:r>
      <w:r w:rsidR="00197E98">
        <w:rPr>
          <w:i/>
          <w:szCs w:val="28"/>
          <w:shd w:val="clear" w:color="auto" w:fill="FFFFFF"/>
        </w:rPr>
        <w:t xml:space="preserve"> cân đối ngân sách địa phương, </w:t>
      </w:r>
      <w:r w:rsidR="00197E98">
        <w:rPr>
          <w:i/>
          <w:szCs w:val="28"/>
          <w:shd w:val="clear" w:color="auto" w:fill="FFFFFF"/>
          <w:lang w:val="en-US"/>
        </w:rPr>
        <w:t>Ủy ban nhân dân tỉnh, thành phố chủ động trình Hội đồng nhân dân tỉnh quy định mức chi cụ thể cho phù hợp để thực hiện ở địa phương.</w:t>
      </w:r>
    </w:p>
    <w:p w14:paraId="13A61009" w14:textId="77777777" w:rsidR="00156CA9" w:rsidRPr="007F63A4" w:rsidRDefault="00156CA9" w:rsidP="007D18D1">
      <w:pPr>
        <w:widowControl w:val="0"/>
        <w:spacing w:before="120" w:after="120" w:line="240" w:lineRule="atLeast"/>
        <w:ind w:firstLine="567"/>
        <w:jc w:val="both"/>
        <w:rPr>
          <w:szCs w:val="28"/>
        </w:rPr>
      </w:pPr>
      <w:r w:rsidRPr="007F63A4">
        <w:rPr>
          <w:b/>
          <w:szCs w:val="28"/>
          <w:lang w:val="nb-NO"/>
        </w:rPr>
        <w:t>2. Cơ sở thực tiễn</w:t>
      </w:r>
    </w:p>
    <w:p w14:paraId="64C1D314" w14:textId="77777777" w:rsidR="00425C10" w:rsidRDefault="00425C10" w:rsidP="00425C10">
      <w:pPr>
        <w:widowControl w:val="0"/>
        <w:spacing w:before="120" w:after="120" w:line="240" w:lineRule="atLeast"/>
        <w:ind w:firstLine="567"/>
        <w:jc w:val="both"/>
        <w:rPr>
          <w:szCs w:val="28"/>
          <w:lang w:val="nl-NL"/>
        </w:rPr>
      </w:pPr>
      <w:r w:rsidRPr="00425C10">
        <w:rPr>
          <w:szCs w:val="28"/>
          <w:lang w:val="nl-NL"/>
        </w:rPr>
        <w:t>Ngày 28/10/2025, Bộ trưởng Bộ Tài chính ban hành Thông tư số</w:t>
      </w:r>
      <w:r>
        <w:rPr>
          <w:szCs w:val="28"/>
          <w:lang w:val="nl-NL"/>
        </w:rPr>
        <w:t xml:space="preserve"> </w:t>
      </w:r>
      <w:r w:rsidRPr="00425C10">
        <w:rPr>
          <w:szCs w:val="28"/>
          <w:lang w:val="nl-NL"/>
        </w:rPr>
        <w:t>100/2025/TT-BTC hướng dẫn việc lập dự toán quản lý, sử dụng và quyế</w:t>
      </w:r>
      <w:r>
        <w:rPr>
          <w:szCs w:val="28"/>
          <w:lang w:val="nl-NL"/>
        </w:rPr>
        <w:t xml:space="preserve">t toán </w:t>
      </w:r>
      <w:r w:rsidRPr="00425C10">
        <w:rPr>
          <w:szCs w:val="28"/>
          <w:lang w:val="nl-NL"/>
        </w:rPr>
        <w:t>kinh phí dành cho công tác đào tạo, bồi dưỡng công chức, viên chức thay thế</w:t>
      </w:r>
      <w:r>
        <w:rPr>
          <w:szCs w:val="28"/>
          <w:lang w:val="nl-NL"/>
        </w:rPr>
        <w:t xml:space="preserve"> </w:t>
      </w:r>
      <w:r w:rsidRPr="00425C10">
        <w:rPr>
          <w:szCs w:val="28"/>
          <w:lang w:val="nl-NL"/>
        </w:rPr>
        <w:t>Thông tư số 36/2018/TT-BTC ngày 30/3/2018 của Bộ trưởng Bộ</w:t>
      </w:r>
      <w:r>
        <w:rPr>
          <w:szCs w:val="28"/>
          <w:lang w:val="nl-NL"/>
        </w:rPr>
        <w:t xml:space="preserve"> Tài chính </w:t>
      </w:r>
      <w:r w:rsidRPr="00425C10">
        <w:rPr>
          <w:szCs w:val="28"/>
          <w:lang w:val="nl-NL"/>
        </w:rPr>
        <w:t>hướng dẫn việc lập dự toán, quản lý, sử dụng và quyế</w:t>
      </w:r>
      <w:r>
        <w:rPr>
          <w:szCs w:val="28"/>
          <w:lang w:val="nl-NL"/>
        </w:rPr>
        <w:t xml:space="preserve">t toán kinh phí dành cho </w:t>
      </w:r>
      <w:r w:rsidRPr="00425C10">
        <w:rPr>
          <w:szCs w:val="28"/>
          <w:lang w:val="nl-NL"/>
        </w:rPr>
        <w:t>công tác đào tạo, bồi dưỡng cán bộ, công chức, viên chức và Thông tư số</w:t>
      </w:r>
      <w:r>
        <w:rPr>
          <w:szCs w:val="28"/>
          <w:lang w:val="nl-NL"/>
        </w:rPr>
        <w:t xml:space="preserve"> </w:t>
      </w:r>
      <w:r w:rsidRPr="00425C10">
        <w:rPr>
          <w:szCs w:val="28"/>
          <w:lang w:val="nl-NL"/>
        </w:rPr>
        <w:t>06/2023/TT-BTC sửa đổi, bổ sung một số điều của Thông tư số</w:t>
      </w:r>
      <w:r>
        <w:rPr>
          <w:szCs w:val="28"/>
          <w:lang w:val="nl-NL"/>
        </w:rPr>
        <w:t xml:space="preserve"> 36/2018/TT- </w:t>
      </w:r>
      <w:r w:rsidRPr="00425C10">
        <w:rPr>
          <w:szCs w:val="28"/>
          <w:lang w:val="nl-NL"/>
        </w:rPr>
        <w:t>BTC ngày 30/3/2018, do đó các nội dung chi, mức chi công tác đào tạo, bồ</w:t>
      </w:r>
      <w:r>
        <w:rPr>
          <w:szCs w:val="28"/>
          <w:lang w:val="nl-NL"/>
        </w:rPr>
        <w:t xml:space="preserve">i </w:t>
      </w:r>
      <w:r w:rsidRPr="00425C10">
        <w:rPr>
          <w:szCs w:val="28"/>
          <w:lang w:val="nl-NL"/>
        </w:rPr>
        <w:t>dưỡng công chức, viên chức quy định tại Nghị quyết số</w:t>
      </w:r>
      <w:r>
        <w:rPr>
          <w:szCs w:val="28"/>
          <w:lang w:val="nl-NL"/>
        </w:rPr>
        <w:t xml:space="preserve"> 16/2018/NQ-HĐND </w:t>
      </w:r>
      <w:r w:rsidRPr="00425C10">
        <w:rPr>
          <w:szCs w:val="28"/>
          <w:lang w:val="nl-NL"/>
        </w:rPr>
        <w:t>ngày 10/12/2018 và Nghị quyết số 27/2023/NQ-HĐND ngày 08/12/2023 của</w:t>
      </w:r>
      <w:r>
        <w:rPr>
          <w:szCs w:val="28"/>
          <w:lang w:val="nl-NL"/>
        </w:rPr>
        <w:t xml:space="preserve"> </w:t>
      </w:r>
      <w:r w:rsidRPr="00425C10">
        <w:rPr>
          <w:szCs w:val="28"/>
          <w:lang w:val="nl-NL"/>
        </w:rPr>
        <w:t>HĐND tỉnh không còn phù hợp</w:t>
      </w:r>
      <w:r>
        <w:rPr>
          <w:szCs w:val="28"/>
          <w:lang w:val="nl-NL"/>
        </w:rPr>
        <w:t xml:space="preserve"> làm căn cứ để các cơ quan, đơn vị </w:t>
      </w:r>
      <w:r>
        <w:rPr>
          <w:szCs w:val="28"/>
          <w:lang w:val="nl-NL"/>
        </w:rPr>
        <w:lastRenderedPageBreak/>
        <w:t>xây dựng dự toán kinh phí đào tạo, bồi dưỡng công chức, viên chức hằng năm</w:t>
      </w:r>
      <w:r w:rsidRPr="00425C10">
        <w:rPr>
          <w:szCs w:val="28"/>
          <w:lang w:val="nl-NL"/>
        </w:rPr>
        <w:t>.</w:t>
      </w:r>
    </w:p>
    <w:p w14:paraId="7ACB8DBD" w14:textId="77777777" w:rsidR="00E6325B" w:rsidRDefault="00425C10" w:rsidP="00425C10">
      <w:pPr>
        <w:widowControl w:val="0"/>
        <w:spacing w:before="120" w:after="120" w:line="240" w:lineRule="atLeast"/>
        <w:ind w:firstLine="567"/>
        <w:jc w:val="both"/>
        <w:rPr>
          <w:szCs w:val="28"/>
          <w:lang w:val="nl-NL"/>
        </w:rPr>
      </w:pPr>
      <w:r w:rsidRPr="00425C10">
        <w:rPr>
          <w:szCs w:val="28"/>
          <w:lang w:val="nl-NL"/>
        </w:rPr>
        <w:t>Bên cạnh đó, thực tế trong quá trình tổ chức mở các lớp bồi dưỡ</w:t>
      </w:r>
      <w:r>
        <w:rPr>
          <w:szCs w:val="28"/>
          <w:lang w:val="nl-NL"/>
        </w:rPr>
        <w:t xml:space="preserve">ng, các cơ </w:t>
      </w:r>
      <w:r w:rsidRPr="00425C10">
        <w:rPr>
          <w:szCs w:val="28"/>
          <w:lang w:val="nl-NL"/>
        </w:rPr>
        <w:t>quan đơn vị thường sử dụng 03 nguồn giảng viên chủ yếu: (1) Giả</w:t>
      </w:r>
      <w:r>
        <w:rPr>
          <w:szCs w:val="28"/>
          <w:lang w:val="nl-NL"/>
        </w:rPr>
        <w:t xml:space="preserve">ng viên trung </w:t>
      </w:r>
      <w:r w:rsidRPr="00425C10">
        <w:rPr>
          <w:szCs w:val="28"/>
          <w:lang w:val="nl-NL"/>
        </w:rPr>
        <w:t>ương có trình độ tiến sĩ, giảng viên chính trở lên; (2) Giả</w:t>
      </w:r>
      <w:r>
        <w:rPr>
          <w:szCs w:val="28"/>
          <w:lang w:val="nl-NL"/>
        </w:rPr>
        <w:t xml:space="preserve">ng viên, báo cáo viên </w:t>
      </w:r>
      <w:r w:rsidRPr="00425C10">
        <w:rPr>
          <w:szCs w:val="28"/>
          <w:lang w:val="nl-NL"/>
        </w:rPr>
        <w:t>cấp tỉnh là Giám đốc, Phó Giám đốc sở và các chứ</w:t>
      </w:r>
      <w:r>
        <w:rPr>
          <w:szCs w:val="28"/>
          <w:lang w:val="nl-NL"/>
        </w:rPr>
        <w:t xml:space="preserve">c danh tương đương; (3) </w:t>
      </w:r>
      <w:r w:rsidRPr="00425C10">
        <w:rPr>
          <w:szCs w:val="28"/>
          <w:lang w:val="nl-NL"/>
        </w:rPr>
        <w:t>Giảng viên, báo cáo viên còn lại là cán bộ, công chức, viên chức công tác tại các</w:t>
      </w:r>
      <w:r>
        <w:rPr>
          <w:szCs w:val="28"/>
          <w:lang w:val="nl-NL"/>
        </w:rPr>
        <w:t xml:space="preserve"> </w:t>
      </w:r>
      <w:r w:rsidRPr="00425C10">
        <w:rPr>
          <w:szCs w:val="28"/>
          <w:lang w:val="nl-NL"/>
        </w:rPr>
        <w:t>cơ quan, đơn vị ở Trung ương và cấp tỉnh (ngoài các đối tượng nêu trên). Vớ</w:t>
      </w:r>
      <w:r>
        <w:rPr>
          <w:szCs w:val="28"/>
          <w:lang w:val="nl-NL"/>
        </w:rPr>
        <w:t xml:space="preserve">i </w:t>
      </w:r>
      <w:r w:rsidRPr="00425C10">
        <w:rPr>
          <w:szCs w:val="28"/>
          <w:lang w:val="nl-NL"/>
        </w:rPr>
        <w:t>các mức thù lao chi trả lần lượt là 1.600.000 đồng/người/buổ</w:t>
      </w:r>
      <w:r>
        <w:rPr>
          <w:szCs w:val="28"/>
          <w:lang w:val="nl-NL"/>
        </w:rPr>
        <w:t xml:space="preserve">i; 1.400.000 </w:t>
      </w:r>
      <w:r w:rsidRPr="00425C10">
        <w:rPr>
          <w:szCs w:val="28"/>
          <w:lang w:val="nl-NL"/>
        </w:rPr>
        <w:t>đồng/người/buổi; 1.200.000 đồng/người/buổi theo quy định tại Nghị quyết số</w:t>
      </w:r>
      <w:r>
        <w:rPr>
          <w:szCs w:val="28"/>
          <w:lang w:val="nl-NL"/>
        </w:rPr>
        <w:t xml:space="preserve"> </w:t>
      </w:r>
      <w:r w:rsidRPr="00425C10">
        <w:rPr>
          <w:szCs w:val="28"/>
          <w:lang w:val="nl-NL"/>
        </w:rPr>
        <w:t>27/2023/NQ-HĐND đã không phù hợp với thực tiễn; đồng thời hiện tại mứ</w:t>
      </w:r>
      <w:r>
        <w:rPr>
          <w:szCs w:val="28"/>
          <w:lang w:val="nl-NL"/>
        </w:rPr>
        <w:t xml:space="preserve">c </w:t>
      </w:r>
      <w:r w:rsidRPr="00425C10">
        <w:rPr>
          <w:szCs w:val="28"/>
          <w:lang w:val="nl-NL"/>
        </w:rPr>
        <w:t>lương cơ sở đã tăng từ 1.800.000 đồng/tháng lên 2.340.000 đồng/tháng và dự</w:t>
      </w:r>
      <w:r>
        <w:rPr>
          <w:szCs w:val="28"/>
          <w:lang w:val="nl-NL"/>
        </w:rPr>
        <w:t xml:space="preserve"> </w:t>
      </w:r>
      <w:r w:rsidRPr="00425C10">
        <w:rPr>
          <w:szCs w:val="28"/>
          <w:lang w:val="nl-NL"/>
        </w:rPr>
        <w:t>kiến đến ngày 01/7/2026 tăng từ 2.340.000 đồ</w:t>
      </w:r>
      <w:r>
        <w:rPr>
          <w:szCs w:val="28"/>
          <w:lang w:val="nl-NL"/>
        </w:rPr>
        <w:t xml:space="preserve">ng/tháng lên 2.530.000 </w:t>
      </w:r>
      <w:r w:rsidRPr="00425C10">
        <w:rPr>
          <w:szCs w:val="28"/>
          <w:lang w:val="nl-NL"/>
        </w:rPr>
        <w:t>đồng/tháng, do vậy mức chi thù lao tại Nghị quyết số 27/2023/NQ-HĐND cầ</w:t>
      </w:r>
      <w:r>
        <w:rPr>
          <w:szCs w:val="28"/>
          <w:lang w:val="nl-NL"/>
        </w:rPr>
        <w:t xml:space="preserve">n </w:t>
      </w:r>
      <w:r w:rsidRPr="00425C10">
        <w:rPr>
          <w:szCs w:val="28"/>
          <w:lang w:val="nl-NL"/>
        </w:rPr>
        <w:t>có sự điều chỉnh cho phù hợp với mức chi tiền công giảng viên, báo cáo viên tại</w:t>
      </w:r>
      <w:r>
        <w:rPr>
          <w:szCs w:val="28"/>
          <w:lang w:val="nl-NL"/>
        </w:rPr>
        <w:t xml:space="preserve"> </w:t>
      </w:r>
      <w:r w:rsidRPr="00425C10">
        <w:rPr>
          <w:szCs w:val="28"/>
          <w:lang w:val="nl-NL"/>
        </w:rPr>
        <w:t>Thông tư số 100/2025/TT-BTC và tình hình thực tiễn của tỉnh</w:t>
      </w:r>
      <w:r w:rsidR="0027709C">
        <w:rPr>
          <w:szCs w:val="28"/>
          <w:lang w:val="nl-NL"/>
        </w:rPr>
        <w:t>.</w:t>
      </w:r>
    </w:p>
    <w:p w14:paraId="6E0985F1" w14:textId="77777777" w:rsidR="00156CA9" w:rsidRPr="007F63A4" w:rsidRDefault="00156CA9" w:rsidP="007D18D1">
      <w:pPr>
        <w:widowControl w:val="0"/>
        <w:spacing w:before="120" w:after="120" w:line="240" w:lineRule="atLeast"/>
        <w:ind w:firstLine="567"/>
        <w:jc w:val="both"/>
        <w:rPr>
          <w:szCs w:val="28"/>
          <w:lang w:val="nl-NL"/>
        </w:rPr>
      </w:pPr>
      <w:r w:rsidRPr="007F63A4">
        <w:rPr>
          <w:szCs w:val="28"/>
          <w:lang w:val="nl-NL"/>
        </w:rPr>
        <w:t xml:space="preserve">Từ các nội dung nêu trên, việc ban hành </w:t>
      </w:r>
      <w:r w:rsidR="00F65183" w:rsidRPr="007F63A4">
        <w:rPr>
          <w:szCs w:val="28"/>
        </w:rPr>
        <w:t xml:space="preserve">Nghị quyết </w:t>
      </w:r>
      <w:r w:rsidR="00F65183" w:rsidRPr="007F63A4">
        <w:rPr>
          <w:iCs/>
          <w:szCs w:val="28"/>
          <w:lang w:val="nl-NL"/>
        </w:rPr>
        <w:t xml:space="preserve">của Hội đồng nhân dân </w:t>
      </w:r>
      <w:r w:rsidR="00F65183" w:rsidRPr="00B8010D">
        <w:rPr>
          <w:iCs/>
          <w:szCs w:val="28"/>
          <w:lang w:val="nl-NL"/>
        </w:rPr>
        <w:t xml:space="preserve">tỉnh </w:t>
      </w:r>
      <w:r w:rsidR="00F65183" w:rsidRPr="00B8010D">
        <w:rPr>
          <w:lang w:val="nl-NL"/>
        </w:rPr>
        <w:t xml:space="preserve">quy </w:t>
      </w:r>
      <w:r w:rsidR="00F65183" w:rsidRPr="00B8010D">
        <w:rPr>
          <w:rFonts w:hint="eastAsia"/>
          <w:lang w:val="nl-NL"/>
        </w:rPr>
        <w:t>đ</w:t>
      </w:r>
      <w:r w:rsidR="00F65183" w:rsidRPr="00B8010D">
        <w:rPr>
          <w:lang w:val="nl-NL"/>
        </w:rPr>
        <w:t xml:space="preserve">ịnh mức chi thực hiện công tác </w:t>
      </w:r>
      <w:r w:rsidR="00F65183" w:rsidRPr="00B8010D">
        <w:rPr>
          <w:rFonts w:hint="eastAsia"/>
          <w:lang w:val="nl-NL"/>
        </w:rPr>
        <w:t>đà</w:t>
      </w:r>
      <w:r w:rsidR="00F65183" w:rsidRPr="00B8010D">
        <w:rPr>
          <w:lang w:val="nl-NL"/>
        </w:rPr>
        <w:t>o tạo, bồi d</w:t>
      </w:r>
      <w:r w:rsidR="00F65183" w:rsidRPr="00B8010D">
        <w:rPr>
          <w:rFonts w:hint="eastAsia"/>
          <w:lang w:val="nl-NL"/>
        </w:rPr>
        <w:t>ư</w:t>
      </w:r>
      <w:r w:rsidR="00F65183" w:rsidRPr="00B8010D">
        <w:rPr>
          <w:lang w:val="nl-NL"/>
        </w:rPr>
        <w:t xml:space="preserve">ỡng cán bộ, công chức, viên chức trên </w:t>
      </w:r>
      <w:r w:rsidR="00F65183" w:rsidRPr="00B8010D">
        <w:rPr>
          <w:rFonts w:hint="eastAsia"/>
          <w:lang w:val="nl-NL"/>
        </w:rPr>
        <w:t>đ</w:t>
      </w:r>
      <w:r w:rsidR="00F65183" w:rsidRPr="00B8010D">
        <w:rPr>
          <w:lang w:val="nl-NL"/>
        </w:rPr>
        <w:t>ịa bàn tỉnh Lạng S</w:t>
      </w:r>
      <w:r w:rsidR="00F65183" w:rsidRPr="00B8010D">
        <w:rPr>
          <w:rFonts w:hint="eastAsia"/>
          <w:lang w:val="nl-NL"/>
        </w:rPr>
        <w:t>ơ</w:t>
      </w:r>
      <w:r w:rsidR="00F65183" w:rsidRPr="00B8010D">
        <w:rPr>
          <w:lang w:val="nl-NL"/>
        </w:rPr>
        <w:t>n</w:t>
      </w:r>
      <w:r w:rsidR="00F65183" w:rsidRPr="007F63A4">
        <w:rPr>
          <w:szCs w:val="28"/>
          <w:lang w:val="nl-NL"/>
        </w:rPr>
        <w:t xml:space="preserve"> </w:t>
      </w:r>
      <w:r w:rsidR="00F65183">
        <w:rPr>
          <w:szCs w:val="28"/>
          <w:lang w:val="nl-NL"/>
        </w:rPr>
        <w:t xml:space="preserve">thay thế </w:t>
      </w:r>
      <w:r w:rsidR="00F65183" w:rsidRPr="00425C10">
        <w:rPr>
          <w:szCs w:val="28"/>
          <w:lang w:val="nl-NL"/>
        </w:rPr>
        <w:t>Nghị quyết số</w:t>
      </w:r>
      <w:r w:rsidR="00F65183">
        <w:rPr>
          <w:szCs w:val="28"/>
          <w:lang w:val="nl-NL"/>
        </w:rPr>
        <w:t xml:space="preserve"> 16/2018/NQ-HĐND </w:t>
      </w:r>
      <w:r w:rsidR="00F65183" w:rsidRPr="00425C10">
        <w:rPr>
          <w:szCs w:val="28"/>
          <w:lang w:val="nl-NL"/>
        </w:rPr>
        <w:t>ngày 10/12/2018 và Nghị quyết số 27/2023/NQ-HĐND ngày 08/12/2023 của</w:t>
      </w:r>
      <w:r w:rsidR="00F65183">
        <w:rPr>
          <w:szCs w:val="28"/>
          <w:lang w:val="nl-NL"/>
        </w:rPr>
        <w:t xml:space="preserve"> </w:t>
      </w:r>
      <w:r w:rsidR="00F65183" w:rsidRPr="00425C10">
        <w:rPr>
          <w:szCs w:val="28"/>
          <w:lang w:val="nl-NL"/>
        </w:rPr>
        <w:t>HĐND tỉnh</w:t>
      </w:r>
      <w:r w:rsidR="00F65183" w:rsidRPr="007F63A4">
        <w:rPr>
          <w:szCs w:val="28"/>
          <w:lang w:val="nl-NL"/>
        </w:rPr>
        <w:t xml:space="preserve"> </w:t>
      </w:r>
      <w:r w:rsidRPr="007F63A4">
        <w:rPr>
          <w:szCs w:val="28"/>
          <w:lang w:val="nl-NL"/>
        </w:rPr>
        <w:t>là cần thiế</w:t>
      </w:r>
      <w:r w:rsidR="00F65183">
        <w:rPr>
          <w:szCs w:val="28"/>
          <w:lang w:val="nl-NL"/>
        </w:rPr>
        <w:t>t để các cơ quan, đơn vị thống nhất thực hiện</w:t>
      </w:r>
      <w:r w:rsidRPr="007F63A4">
        <w:rPr>
          <w:szCs w:val="28"/>
          <w:lang w:val="nl-NL"/>
        </w:rPr>
        <w:t>.</w:t>
      </w:r>
    </w:p>
    <w:p w14:paraId="7E64592C" w14:textId="77777777" w:rsidR="0017440B" w:rsidRPr="007F63A4" w:rsidRDefault="0017440B" w:rsidP="007D18D1">
      <w:pPr>
        <w:widowControl w:val="0"/>
        <w:spacing w:before="120" w:after="120" w:line="240" w:lineRule="atLeast"/>
        <w:ind w:firstLine="567"/>
        <w:jc w:val="both"/>
        <w:rPr>
          <w:b/>
          <w:szCs w:val="28"/>
          <w:lang w:val="nl-NL"/>
        </w:rPr>
      </w:pPr>
      <w:r w:rsidRPr="007F63A4">
        <w:rPr>
          <w:b/>
          <w:szCs w:val="28"/>
          <w:lang w:val="nl-NL"/>
        </w:rPr>
        <w:t>II. MỤC ĐÍCH</w:t>
      </w:r>
      <w:r w:rsidR="00132CF3" w:rsidRPr="007F63A4">
        <w:rPr>
          <w:b/>
          <w:szCs w:val="28"/>
          <w:lang w:val="nl-NL"/>
        </w:rPr>
        <w:t xml:space="preserve"> BAN HÀNH</w:t>
      </w:r>
      <w:r w:rsidRPr="007F63A4">
        <w:rPr>
          <w:b/>
          <w:szCs w:val="28"/>
          <w:lang w:val="nl-NL"/>
        </w:rPr>
        <w:t>, QUAN ĐIỂM XÂY DỰ</w:t>
      </w:r>
      <w:r w:rsidR="00132CF3" w:rsidRPr="007F63A4">
        <w:rPr>
          <w:b/>
          <w:szCs w:val="28"/>
          <w:lang w:val="nl-NL"/>
        </w:rPr>
        <w:t>NG NGHỊ QUYẾT</w:t>
      </w:r>
    </w:p>
    <w:p w14:paraId="6ABDD91B" w14:textId="77777777" w:rsidR="0017440B" w:rsidRPr="007F63A4" w:rsidRDefault="0017440B" w:rsidP="007D18D1">
      <w:pPr>
        <w:widowControl w:val="0"/>
        <w:spacing w:before="120" w:after="120" w:line="240" w:lineRule="atLeast"/>
        <w:ind w:firstLine="567"/>
        <w:jc w:val="both"/>
        <w:rPr>
          <w:b/>
          <w:szCs w:val="28"/>
          <w:lang w:val="nl-NL"/>
        </w:rPr>
      </w:pPr>
      <w:r w:rsidRPr="007F63A4">
        <w:rPr>
          <w:b/>
          <w:szCs w:val="28"/>
          <w:lang w:val="nl-NL"/>
        </w:rPr>
        <w:t>1. Mục đích ban hành</w:t>
      </w:r>
      <w:r w:rsidR="00132CF3" w:rsidRPr="007F63A4">
        <w:rPr>
          <w:b/>
          <w:szCs w:val="28"/>
          <w:lang w:val="nl-NL"/>
        </w:rPr>
        <w:t xml:space="preserve"> Nghị quyết</w:t>
      </w:r>
    </w:p>
    <w:p w14:paraId="103EBED9" w14:textId="77777777" w:rsidR="001A558E" w:rsidRPr="007F63A4" w:rsidRDefault="001D0A76" w:rsidP="007D18D1">
      <w:pPr>
        <w:widowControl w:val="0"/>
        <w:spacing w:before="120" w:after="120" w:line="240" w:lineRule="atLeast"/>
        <w:ind w:firstLine="567"/>
        <w:jc w:val="both"/>
        <w:rPr>
          <w:szCs w:val="28"/>
          <w:lang w:val="nl-NL"/>
        </w:rPr>
      </w:pPr>
      <w:r w:rsidRPr="007F63A4">
        <w:rPr>
          <w:szCs w:val="28"/>
        </w:rPr>
        <w:t xml:space="preserve">Nghị quyết </w:t>
      </w:r>
      <w:r w:rsidRPr="007F63A4">
        <w:rPr>
          <w:iCs/>
          <w:szCs w:val="28"/>
          <w:lang w:val="nl-NL"/>
        </w:rPr>
        <w:t xml:space="preserve">của Hội đồng nhân dân </w:t>
      </w:r>
      <w:r w:rsidRPr="00B8010D">
        <w:rPr>
          <w:iCs/>
          <w:szCs w:val="28"/>
          <w:lang w:val="nl-NL"/>
        </w:rPr>
        <w:t xml:space="preserve">tỉnh </w:t>
      </w:r>
      <w:r w:rsidRPr="00B8010D">
        <w:rPr>
          <w:lang w:val="nl-NL"/>
        </w:rPr>
        <w:t xml:space="preserve">quy </w:t>
      </w:r>
      <w:r w:rsidRPr="00B8010D">
        <w:rPr>
          <w:rFonts w:hint="eastAsia"/>
          <w:lang w:val="nl-NL"/>
        </w:rPr>
        <w:t>đ</w:t>
      </w:r>
      <w:r w:rsidRPr="00B8010D">
        <w:rPr>
          <w:lang w:val="nl-NL"/>
        </w:rPr>
        <w:t xml:space="preserve">ịnh mức chi thực hiện công tác </w:t>
      </w:r>
      <w:r w:rsidRPr="00B8010D">
        <w:rPr>
          <w:rFonts w:hint="eastAsia"/>
          <w:lang w:val="nl-NL"/>
        </w:rPr>
        <w:t>đà</w:t>
      </w:r>
      <w:r w:rsidRPr="00B8010D">
        <w:rPr>
          <w:lang w:val="nl-NL"/>
        </w:rPr>
        <w:t>o tạo, bồi d</w:t>
      </w:r>
      <w:r w:rsidRPr="00B8010D">
        <w:rPr>
          <w:rFonts w:hint="eastAsia"/>
          <w:lang w:val="nl-NL"/>
        </w:rPr>
        <w:t>ư</w:t>
      </w:r>
      <w:r w:rsidRPr="00B8010D">
        <w:rPr>
          <w:lang w:val="nl-NL"/>
        </w:rPr>
        <w:t xml:space="preserve">ỡng cán bộ, công chức, viên chức trên </w:t>
      </w:r>
      <w:r w:rsidRPr="00B8010D">
        <w:rPr>
          <w:rFonts w:hint="eastAsia"/>
          <w:lang w:val="nl-NL"/>
        </w:rPr>
        <w:t>đ</w:t>
      </w:r>
      <w:r w:rsidRPr="00B8010D">
        <w:rPr>
          <w:lang w:val="nl-NL"/>
        </w:rPr>
        <w:t>ịa bàn tỉnh Lạng S</w:t>
      </w:r>
      <w:r w:rsidRPr="00B8010D">
        <w:rPr>
          <w:rFonts w:hint="eastAsia"/>
          <w:lang w:val="nl-NL"/>
        </w:rPr>
        <w:t>ơ</w:t>
      </w:r>
      <w:r w:rsidRPr="00B8010D">
        <w:rPr>
          <w:lang w:val="nl-NL"/>
        </w:rPr>
        <w:t>n</w:t>
      </w:r>
      <w:r w:rsidRPr="007F63A4">
        <w:rPr>
          <w:szCs w:val="28"/>
          <w:lang w:val="en-US"/>
        </w:rPr>
        <w:t xml:space="preserve"> </w:t>
      </w:r>
      <w:r w:rsidR="00AC2267" w:rsidRPr="007F63A4">
        <w:rPr>
          <w:szCs w:val="28"/>
          <w:lang w:val="en-US"/>
        </w:rPr>
        <w:t>được ban hành</w:t>
      </w:r>
      <w:r w:rsidR="00EC396A" w:rsidRPr="007F63A4">
        <w:rPr>
          <w:szCs w:val="28"/>
          <w:lang w:val="sv-SE"/>
        </w:rPr>
        <w:t xml:space="preserve"> phù hợp với quy định, </w:t>
      </w:r>
      <w:r>
        <w:rPr>
          <w:szCs w:val="28"/>
          <w:lang w:val="nl-NL"/>
        </w:rPr>
        <w:t>làm cơ sở để các cơ quan, đơn vị xây dựng dự toán kinh phí đào tạo, bồi dưỡng công chức, viên chức hằng năm</w:t>
      </w:r>
      <w:r w:rsidR="009D3A32" w:rsidRPr="007F63A4">
        <w:rPr>
          <w:szCs w:val="28"/>
          <w:lang w:val="sv-SE"/>
        </w:rPr>
        <w:t>.</w:t>
      </w:r>
    </w:p>
    <w:p w14:paraId="522C3CBC" w14:textId="77777777" w:rsidR="0017440B" w:rsidRPr="007F63A4" w:rsidRDefault="0017440B" w:rsidP="007D18D1">
      <w:pPr>
        <w:widowControl w:val="0"/>
        <w:spacing w:before="120" w:after="120" w:line="240" w:lineRule="atLeast"/>
        <w:ind w:firstLine="567"/>
        <w:jc w:val="both"/>
        <w:rPr>
          <w:b/>
          <w:szCs w:val="28"/>
          <w:lang w:val="nl-NL"/>
        </w:rPr>
      </w:pPr>
      <w:r w:rsidRPr="007F63A4">
        <w:rPr>
          <w:b/>
          <w:szCs w:val="28"/>
          <w:lang w:val="nl-NL"/>
        </w:rPr>
        <w:t>2. Quan điểm xây dự</w:t>
      </w:r>
      <w:r w:rsidR="00132CF3" w:rsidRPr="007F63A4">
        <w:rPr>
          <w:b/>
          <w:szCs w:val="28"/>
          <w:lang w:val="nl-NL"/>
        </w:rPr>
        <w:t>ng Nghị quyết</w:t>
      </w:r>
    </w:p>
    <w:p w14:paraId="0622D117" w14:textId="77777777" w:rsidR="003B782A" w:rsidRPr="007F63A4" w:rsidRDefault="003B782A" w:rsidP="007D18D1">
      <w:pPr>
        <w:widowControl w:val="0"/>
        <w:spacing w:before="120" w:after="120" w:line="240" w:lineRule="atLeast"/>
        <w:ind w:firstLine="567"/>
        <w:jc w:val="both"/>
      </w:pPr>
      <w:r w:rsidRPr="007F63A4">
        <w:t>Tuân thủ đúng trình tự, thủ tục xây dựng và ban hành văn bản quy phạm pháp luật và đúng thẩm quyền ban hành văn bản. Đảm bảo tính hợp hiến, hợp pháp và tính thống nhất trong hệ thống văn bản pháp luật. Trên cơ sở quy định của Luật Ngân sách nhà nướ</w:t>
      </w:r>
      <w:r w:rsidR="00A75144" w:rsidRPr="007F63A4">
        <w:t>c và quy định có liên quan</w:t>
      </w:r>
      <w:r w:rsidRPr="007F63A4">
        <w:t xml:space="preserve"> để đề xuất đối tượng, nội dung, mức chi phù hợp tình hình thực tế và khả năng cân đối ngân sách của tỉnh.</w:t>
      </w:r>
    </w:p>
    <w:p w14:paraId="00BC1C34" w14:textId="77777777" w:rsidR="00496CFA" w:rsidRPr="007F63A4" w:rsidRDefault="00496CFA" w:rsidP="007D18D1">
      <w:pPr>
        <w:widowControl w:val="0"/>
        <w:spacing w:before="120" w:after="120" w:line="240" w:lineRule="atLeast"/>
        <w:ind w:firstLine="567"/>
        <w:jc w:val="both"/>
        <w:rPr>
          <w:b/>
          <w:lang w:val="en-US"/>
        </w:rPr>
      </w:pPr>
      <w:r w:rsidRPr="007F63A4">
        <w:rPr>
          <w:b/>
          <w:lang w:val="en-US"/>
        </w:rPr>
        <w:t>III. QUÁ TRÌNH XÂY DỰ</w:t>
      </w:r>
      <w:r w:rsidR="00EA21F1" w:rsidRPr="007F63A4">
        <w:rPr>
          <w:b/>
          <w:lang w:val="en-US"/>
        </w:rPr>
        <w:t>NG</w:t>
      </w:r>
      <w:r w:rsidR="00BA062F" w:rsidRPr="007F63A4">
        <w:rPr>
          <w:b/>
          <w:lang w:val="en-US"/>
        </w:rPr>
        <w:t xml:space="preserve"> DỰ THẢO NGHỊ QUYẾT</w:t>
      </w:r>
    </w:p>
    <w:p w14:paraId="4B9296E2" w14:textId="77777777" w:rsidR="00432680" w:rsidRPr="007F63A4" w:rsidRDefault="00DF462C" w:rsidP="007D18D1">
      <w:pPr>
        <w:widowControl w:val="0"/>
        <w:spacing w:before="120" w:after="120" w:line="240" w:lineRule="atLeast"/>
        <w:ind w:firstLine="567"/>
        <w:jc w:val="both"/>
        <w:rPr>
          <w:lang w:val="en-US"/>
        </w:rPr>
      </w:pPr>
      <w:r w:rsidRPr="007F63A4">
        <w:rPr>
          <w:spacing w:val="-2"/>
        </w:rPr>
        <w:t>Căn cứ</w:t>
      </w:r>
      <w:r w:rsidR="003C3D80">
        <w:rPr>
          <w:spacing w:val="-2"/>
          <w:lang w:val="en-US"/>
        </w:rPr>
        <w:t xml:space="preserve"> Chương trình số 01/CTr-UBND</w:t>
      </w:r>
      <w:r w:rsidR="00E815F1">
        <w:rPr>
          <w:spacing w:val="-2"/>
          <w:lang w:val="en-US"/>
        </w:rPr>
        <w:t xml:space="preserve"> ngày 10/01/2026 của UBND tỉnh về Chương trình công tác của UBND tỉnh năm 2026</w:t>
      </w:r>
      <w:r w:rsidR="00AE58E6" w:rsidRPr="007F63A4">
        <w:rPr>
          <w:spacing w:val="-2"/>
          <w:lang w:val="en-US"/>
        </w:rPr>
        <w:t xml:space="preserve">, </w:t>
      </w:r>
      <w:r w:rsidR="00432680" w:rsidRPr="007F63A4">
        <w:t xml:space="preserve">Sở </w:t>
      </w:r>
      <w:r w:rsidR="00432680" w:rsidRPr="007F63A4">
        <w:rPr>
          <w:lang w:val="en-US"/>
        </w:rPr>
        <w:t>Nội vụ</w:t>
      </w:r>
      <w:r w:rsidR="00432680" w:rsidRPr="007F63A4">
        <w:t xml:space="preserve"> chủ trì, phối hợp các cơ quan liên quan, tham mưu xây dựng dự thảo Nghị quyế</w:t>
      </w:r>
      <w:r w:rsidR="000A3306" w:rsidRPr="007F63A4">
        <w:t>t</w:t>
      </w:r>
      <w:r w:rsidR="00432680" w:rsidRPr="007F63A4">
        <w:t xml:space="preserve"> theo trình tự, thủ tục quy đị</w:t>
      </w:r>
      <w:r w:rsidR="000A3306" w:rsidRPr="007F63A4">
        <w:t>nh;</w:t>
      </w:r>
      <w:r w:rsidR="00432680" w:rsidRPr="007F63A4">
        <w:t xml:space="preserve"> đăng tả</w:t>
      </w:r>
      <w:r w:rsidR="0088146A" w:rsidRPr="007F63A4">
        <w:t>i h</w:t>
      </w:r>
      <w:r w:rsidR="00432680" w:rsidRPr="007F63A4">
        <w:t xml:space="preserve">ồ sơ dự thảo Nghị quyết trên Cổng thông tin điện tử tỉnh để xin ý kiến góp ý của các cơ quan, tổ chức và cá nhân; tiếp thu, giải trình ý kiến góp ý của các cơ quan, đơn vị. Hồ sơ dự thảo Nghị quyết đã được Sở Tư pháp thẩm định; Sở </w:t>
      </w:r>
      <w:r w:rsidR="00432680" w:rsidRPr="007F63A4">
        <w:rPr>
          <w:lang w:val="en-US"/>
        </w:rPr>
        <w:t>Nội vụ</w:t>
      </w:r>
      <w:r w:rsidR="00432680" w:rsidRPr="007F63A4">
        <w:t xml:space="preserve"> tiếp thu ý kiến thẩm định và hoàn thiện hồ sơ dự thảo theo ý kiến thẩm định của Sở Tư pháp, ý kiến góp ý của các cơ quan, đơn vị, trình UBND tỉnh tại phiên họp thường kỳ</w:t>
      </w:r>
      <w:r w:rsidR="007B1C3D" w:rsidRPr="007F63A4">
        <w:t xml:space="preserve"> tháng </w:t>
      </w:r>
      <w:r w:rsidR="00336D60">
        <w:rPr>
          <w:lang w:val="en-US"/>
        </w:rPr>
        <w:t>4</w:t>
      </w:r>
      <w:r w:rsidR="00432680" w:rsidRPr="007F63A4">
        <w:t>/202</w:t>
      </w:r>
      <w:r w:rsidR="00336D60">
        <w:rPr>
          <w:lang w:val="en-US"/>
        </w:rPr>
        <w:t>6</w:t>
      </w:r>
      <w:r w:rsidR="0094587F" w:rsidRPr="007F63A4">
        <w:rPr>
          <w:lang w:val="en-US"/>
        </w:rPr>
        <w:t>;</w:t>
      </w:r>
    </w:p>
    <w:p w14:paraId="51B34B72" w14:textId="77777777" w:rsidR="00DF462C" w:rsidRPr="007F63A4" w:rsidRDefault="00432680" w:rsidP="007D18D1">
      <w:pPr>
        <w:widowControl w:val="0"/>
        <w:spacing w:before="120" w:after="120" w:line="240" w:lineRule="atLeast"/>
        <w:ind w:firstLine="567"/>
        <w:jc w:val="both"/>
        <w:rPr>
          <w:lang w:val="en-US"/>
        </w:rPr>
      </w:pPr>
      <w:r w:rsidRPr="007F63A4">
        <w:rPr>
          <w:lang w:val="en-US"/>
        </w:rPr>
        <w:lastRenderedPageBreak/>
        <w:t>Sau khi</w:t>
      </w:r>
      <w:r w:rsidRPr="007F63A4">
        <w:t xml:space="preserve"> UBND tỉnh xem xét tại phiên họp thường kỳ</w:t>
      </w:r>
      <w:r w:rsidR="0052417A" w:rsidRPr="007F63A4">
        <w:t xml:space="preserve"> tháng </w:t>
      </w:r>
      <w:r w:rsidR="00336D60">
        <w:rPr>
          <w:lang w:val="en-US"/>
        </w:rPr>
        <w:t>4</w:t>
      </w:r>
      <w:r w:rsidR="00336D60">
        <w:t>/2026</w:t>
      </w:r>
      <w:r w:rsidRPr="007F63A4">
        <w:t>;</w:t>
      </w:r>
      <w:r w:rsidRPr="007F63A4">
        <w:rPr>
          <w:lang w:val="en-US"/>
        </w:rPr>
        <w:t xml:space="preserve"> Sở Nội vụ tham mưu U</w:t>
      </w:r>
      <w:r w:rsidRPr="007F63A4">
        <w:t xml:space="preserve">BND tỉnh trình </w:t>
      </w:r>
      <w:r w:rsidR="0088146A" w:rsidRPr="007F63A4">
        <w:rPr>
          <w:lang w:val="en-US"/>
        </w:rPr>
        <w:t>HĐND tỉ</w:t>
      </w:r>
      <w:r w:rsidR="00336D60">
        <w:rPr>
          <w:lang w:val="en-US"/>
        </w:rPr>
        <w:t xml:space="preserve">nh </w:t>
      </w:r>
      <w:r w:rsidRPr="007F63A4">
        <w:t>xem xét</w:t>
      </w:r>
      <w:r w:rsidR="001E2924">
        <w:rPr>
          <w:lang w:val="en-US"/>
        </w:rPr>
        <w:t xml:space="preserve">, thông qua </w:t>
      </w:r>
      <w:r w:rsidRPr="007F63A4">
        <w:t>dự thảo Nghị quyết.</w:t>
      </w:r>
      <w:r w:rsidRPr="007F63A4">
        <w:rPr>
          <w:lang w:val="en-US"/>
        </w:rPr>
        <w:t xml:space="preserve"> </w:t>
      </w:r>
    </w:p>
    <w:p w14:paraId="66623691" w14:textId="77777777" w:rsidR="006B7CDF" w:rsidRPr="007F63A4" w:rsidRDefault="006B7CDF" w:rsidP="007D18D1">
      <w:pPr>
        <w:widowControl w:val="0"/>
        <w:tabs>
          <w:tab w:val="right" w:leader="dot" w:pos="8640"/>
        </w:tabs>
        <w:spacing w:before="120" w:after="120" w:line="240" w:lineRule="atLeast"/>
        <w:ind w:firstLine="567"/>
        <w:jc w:val="both"/>
        <w:rPr>
          <w:spacing w:val="-4"/>
          <w:szCs w:val="28"/>
          <w:lang w:val="nl-NL"/>
        </w:rPr>
      </w:pPr>
      <w:r w:rsidRPr="007F63A4">
        <w:rPr>
          <w:b/>
          <w:szCs w:val="28"/>
          <w:lang w:val="en-US"/>
        </w:rPr>
        <w:t>IV</w:t>
      </w:r>
      <w:r w:rsidRPr="007F63A4">
        <w:rPr>
          <w:b/>
          <w:szCs w:val="28"/>
        </w:rPr>
        <w:t xml:space="preserve">. BỐ CỤC, NỘI DUNG </w:t>
      </w:r>
      <w:r w:rsidRPr="007F63A4">
        <w:rPr>
          <w:b/>
          <w:szCs w:val="28"/>
          <w:lang w:val="en-US"/>
        </w:rPr>
        <w:t>CHÍNH</w:t>
      </w:r>
      <w:r w:rsidRPr="007F63A4">
        <w:rPr>
          <w:b/>
          <w:szCs w:val="28"/>
        </w:rPr>
        <w:t xml:space="preserve"> CỦA DỰ THẢO</w:t>
      </w:r>
      <w:r w:rsidRPr="007F63A4">
        <w:rPr>
          <w:b/>
          <w:szCs w:val="28"/>
          <w:lang w:val="nl-NL"/>
        </w:rPr>
        <w:t xml:space="preserve"> NGHỊ QUYẾT</w:t>
      </w:r>
    </w:p>
    <w:p w14:paraId="60D456EE" w14:textId="77777777" w:rsidR="006B7CDF" w:rsidRPr="007F63A4" w:rsidRDefault="006B7CDF" w:rsidP="007D18D1">
      <w:pPr>
        <w:widowControl w:val="0"/>
        <w:spacing w:before="120" w:after="120" w:line="240" w:lineRule="atLeast"/>
        <w:ind w:firstLine="567"/>
        <w:jc w:val="both"/>
        <w:rPr>
          <w:b/>
          <w:szCs w:val="28"/>
          <w:lang w:val="en-US"/>
        </w:rPr>
      </w:pPr>
      <w:r w:rsidRPr="007F63A4">
        <w:rPr>
          <w:b/>
          <w:szCs w:val="28"/>
          <w:shd w:val="clear" w:color="auto" w:fill="FFFFFF"/>
          <w:lang w:val="en-US"/>
        </w:rPr>
        <w:t>1. Bố cục của dự thảo Nghị quyết</w:t>
      </w:r>
    </w:p>
    <w:p w14:paraId="4D17C4C6" w14:textId="77777777" w:rsidR="006B7CDF" w:rsidRPr="007F63A4" w:rsidRDefault="006B7CDF" w:rsidP="007D18D1">
      <w:pPr>
        <w:widowControl w:val="0"/>
        <w:spacing w:before="120" w:after="120" w:line="240" w:lineRule="atLeast"/>
        <w:ind w:firstLine="567"/>
        <w:jc w:val="both"/>
        <w:rPr>
          <w:szCs w:val="28"/>
        </w:rPr>
      </w:pPr>
      <w:r w:rsidRPr="007F63A4">
        <w:rPr>
          <w:szCs w:val="28"/>
        </w:rPr>
        <w:t xml:space="preserve">Dự thảo Nghị quyết gồm </w:t>
      </w:r>
      <w:r w:rsidRPr="00FD487B">
        <w:rPr>
          <w:b/>
          <w:szCs w:val="28"/>
        </w:rPr>
        <w:t>0</w:t>
      </w:r>
      <w:r w:rsidR="00D7224A">
        <w:rPr>
          <w:b/>
          <w:szCs w:val="28"/>
          <w:lang w:val="en-US"/>
        </w:rPr>
        <w:t>3</w:t>
      </w:r>
      <w:r w:rsidR="007D18D1" w:rsidRPr="00FD487B">
        <w:rPr>
          <w:b/>
          <w:szCs w:val="28"/>
        </w:rPr>
        <w:t xml:space="preserve"> </w:t>
      </w:r>
      <w:r w:rsidR="007D18D1" w:rsidRPr="00FD487B">
        <w:rPr>
          <w:b/>
          <w:szCs w:val="28"/>
          <w:lang w:val="en-US"/>
        </w:rPr>
        <w:t>Đ</w:t>
      </w:r>
      <w:r w:rsidRPr="00FD487B">
        <w:rPr>
          <w:b/>
          <w:szCs w:val="28"/>
        </w:rPr>
        <w:t>iề</w:t>
      </w:r>
      <w:r w:rsidR="00A62BC3" w:rsidRPr="00FD487B">
        <w:rPr>
          <w:b/>
          <w:szCs w:val="28"/>
        </w:rPr>
        <w:t>u</w:t>
      </w:r>
      <w:r w:rsidR="00A62BC3">
        <w:rPr>
          <w:szCs w:val="28"/>
        </w:rPr>
        <w:t>, gồm</w:t>
      </w:r>
      <w:r w:rsidRPr="007F63A4">
        <w:rPr>
          <w:szCs w:val="28"/>
        </w:rPr>
        <w:t>:</w:t>
      </w:r>
    </w:p>
    <w:p w14:paraId="23E4B161" w14:textId="77777777" w:rsidR="006B7CDF" w:rsidRPr="007F63A4" w:rsidRDefault="006B7CDF" w:rsidP="007D18D1">
      <w:pPr>
        <w:widowControl w:val="0"/>
        <w:spacing w:before="120" w:after="120" w:line="240" w:lineRule="atLeast"/>
        <w:ind w:firstLine="567"/>
        <w:jc w:val="both"/>
        <w:rPr>
          <w:szCs w:val="28"/>
          <w:lang w:val="en-US"/>
        </w:rPr>
      </w:pPr>
      <w:r w:rsidRPr="007F63A4">
        <w:rPr>
          <w:szCs w:val="28"/>
        </w:rPr>
        <w:t>Điều 1.</w:t>
      </w:r>
      <w:r w:rsidRPr="007F63A4">
        <w:rPr>
          <w:szCs w:val="28"/>
          <w:lang w:val="en-US"/>
        </w:rPr>
        <w:t xml:space="preserve"> </w:t>
      </w:r>
      <w:r w:rsidR="00D7224A" w:rsidRPr="00711AA6">
        <w:rPr>
          <w:lang w:val="nl-NL"/>
        </w:rPr>
        <w:t xml:space="preserve">Quy định </w:t>
      </w:r>
      <w:r w:rsidR="00D7224A" w:rsidRPr="00711AA6">
        <w:rPr>
          <w:lang w:val="pt-BR"/>
        </w:rPr>
        <w:t>mức chi thực hiện công tác đào tạo, bồi dưỡng cán bộ, công chức, viên chức trên địa bàn tỉnh Lạng Sơn</w:t>
      </w:r>
      <w:r w:rsidRPr="007F63A4">
        <w:rPr>
          <w:szCs w:val="28"/>
          <w:lang w:val="en-US"/>
        </w:rPr>
        <w:t>.</w:t>
      </w:r>
    </w:p>
    <w:p w14:paraId="17759ABA" w14:textId="77777777" w:rsidR="006B7CDF" w:rsidRPr="007F63A4" w:rsidRDefault="006B7CDF" w:rsidP="007D18D1">
      <w:pPr>
        <w:spacing w:before="120" w:after="120" w:line="240" w:lineRule="atLeast"/>
        <w:ind w:firstLine="567"/>
        <w:jc w:val="both"/>
        <w:rPr>
          <w:bCs/>
          <w:szCs w:val="28"/>
        </w:rPr>
      </w:pPr>
      <w:r w:rsidRPr="007F63A4">
        <w:rPr>
          <w:iCs/>
          <w:szCs w:val="28"/>
          <w:lang w:val="nl-NL"/>
        </w:rPr>
        <w:t xml:space="preserve">Điều </w:t>
      </w:r>
      <w:r w:rsidR="00D7224A">
        <w:rPr>
          <w:iCs/>
          <w:szCs w:val="28"/>
          <w:lang w:val="nl-NL"/>
        </w:rPr>
        <w:t>2</w:t>
      </w:r>
      <w:r w:rsidRPr="007F63A4">
        <w:rPr>
          <w:iCs/>
          <w:szCs w:val="28"/>
          <w:lang w:val="nl-NL"/>
        </w:rPr>
        <w:t>.</w:t>
      </w:r>
      <w:r w:rsidRPr="007F63A4">
        <w:rPr>
          <w:b/>
          <w:iCs/>
          <w:szCs w:val="28"/>
          <w:lang w:val="nl-NL"/>
        </w:rPr>
        <w:t xml:space="preserve"> </w:t>
      </w:r>
      <w:r w:rsidRPr="007F63A4">
        <w:rPr>
          <w:bCs/>
          <w:szCs w:val="28"/>
        </w:rPr>
        <w:t>Tổ chức thực hiện.</w:t>
      </w:r>
    </w:p>
    <w:p w14:paraId="15BD85CC" w14:textId="77777777" w:rsidR="006B7CDF" w:rsidRPr="007F63A4" w:rsidRDefault="006B7CDF" w:rsidP="007D18D1">
      <w:pPr>
        <w:spacing w:before="120" w:after="120" w:line="240" w:lineRule="atLeast"/>
        <w:ind w:firstLine="567"/>
        <w:jc w:val="both"/>
        <w:rPr>
          <w:bCs/>
          <w:szCs w:val="28"/>
          <w:lang w:val="en-US"/>
        </w:rPr>
      </w:pPr>
      <w:r w:rsidRPr="007F63A4">
        <w:rPr>
          <w:bCs/>
          <w:szCs w:val="28"/>
          <w:lang w:val="en-US"/>
        </w:rPr>
        <w:t>Điề</w:t>
      </w:r>
      <w:r w:rsidR="00D7224A">
        <w:rPr>
          <w:bCs/>
          <w:szCs w:val="28"/>
          <w:lang w:val="en-US"/>
        </w:rPr>
        <w:t>u 3</w:t>
      </w:r>
      <w:r w:rsidRPr="007F63A4">
        <w:rPr>
          <w:bCs/>
          <w:szCs w:val="28"/>
          <w:lang w:val="en-US"/>
        </w:rPr>
        <w:t>. Điều khoản thi hành.</w:t>
      </w:r>
    </w:p>
    <w:p w14:paraId="22C2ADBD" w14:textId="77777777" w:rsidR="006B7CDF" w:rsidRPr="007F63A4" w:rsidRDefault="006B7CDF" w:rsidP="007D18D1">
      <w:pPr>
        <w:widowControl w:val="0"/>
        <w:spacing w:before="120" w:after="120" w:line="240" w:lineRule="atLeast"/>
        <w:ind w:firstLine="567"/>
        <w:jc w:val="both"/>
        <w:rPr>
          <w:b/>
          <w:bCs/>
          <w:szCs w:val="28"/>
          <w:lang w:val="en-US"/>
        </w:rPr>
      </w:pPr>
      <w:r w:rsidRPr="007F63A4">
        <w:rPr>
          <w:b/>
          <w:szCs w:val="28"/>
          <w:lang w:val="en-US"/>
        </w:rPr>
        <w:t xml:space="preserve">2. </w:t>
      </w:r>
      <w:r w:rsidRPr="007F63A4">
        <w:rPr>
          <w:b/>
          <w:bCs/>
          <w:szCs w:val="28"/>
          <w:lang w:val="en-US"/>
        </w:rPr>
        <w:t>Nội dung cơ bản</w:t>
      </w:r>
    </w:p>
    <w:p w14:paraId="21900234" w14:textId="77777777" w:rsidR="00676CD9" w:rsidRPr="00CE3988" w:rsidRDefault="00676CD9" w:rsidP="00676CD9">
      <w:pPr>
        <w:tabs>
          <w:tab w:val="left" w:pos="-6096"/>
        </w:tabs>
        <w:spacing w:before="120" w:after="120" w:line="360" w:lineRule="atLeast"/>
        <w:ind w:firstLine="567"/>
        <w:jc w:val="both"/>
        <w:rPr>
          <w:rFonts w:eastAsia="Times New Roman"/>
          <w:i/>
          <w:szCs w:val="28"/>
          <w:lang w:val="pt-BR"/>
        </w:rPr>
      </w:pPr>
      <w:r>
        <w:rPr>
          <w:szCs w:val="28"/>
          <w:lang w:val="pt-BR"/>
        </w:rPr>
        <w:t xml:space="preserve">a) Nội dung và mức chi đào tạo, bồi dưỡng cán bộ, công chức và </w:t>
      </w:r>
      <w:r w:rsidR="00A65D15">
        <w:rPr>
          <w:szCs w:val="28"/>
          <w:lang w:val="pt-BR"/>
        </w:rPr>
        <w:t>n</w:t>
      </w:r>
      <w:r>
        <w:rPr>
          <w:lang w:val="pt-BR"/>
        </w:rPr>
        <w:t>gười hoạt động không chuyên trách ở thôn, tổ dân phố</w:t>
      </w:r>
      <w:r>
        <w:rPr>
          <w:szCs w:val="28"/>
          <w:lang w:val="pt-BR"/>
        </w:rPr>
        <w:t xml:space="preserve"> ở trong nước</w:t>
      </w:r>
      <w:r>
        <w:rPr>
          <w:szCs w:val="28"/>
        </w:rPr>
        <w:t>:</w:t>
      </w:r>
      <w:r>
        <w:rPr>
          <w:szCs w:val="28"/>
          <w:lang w:val="pt-BR"/>
        </w:rPr>
        <w:t xml:space="preserve"> </w:t>
      </w:r>
      <w:r w:rsidRPr="00CE3988">
        <w:rPr>
          <w:i/>
          <w:szCs w:val="28"/>
          <w:lang w:val="pt-BR"/>
        </w:rPr>
        <w:t>Chi tiết theo phụ lục đính kèm.</w:t>
      </w:r>
    </w:p>
    <w:p w14:paraId="2CB156DD" w14:textId="77777777" w:rsidR="00676CD9" w:rsidRDefault="00676CD9" w:rsidP="00676CD9">
      <w:pPr>
        <w:tabs>
          <w:tab w:val="left" w:pos="1701"/>
        </w:tabs>
        <w:spacing w:before="120" w:after="120" w:line="360" w:lineRule="atLeast"/>
        <w:ind w:firstLine="567"/>
        <w:jc w:val="both"/>
        <w:rPr>
          <w:szCs w:val="28"/>
        </w:rPr>
      </w:pPr>
      <w:r>
        <w:rPr>
          <w:szCs w:val="28"/>
          <w:lang w:val="nl-NL"/>
        </w:rPr>
        <w:t>b</w:t>
      </w:r>
      <w:r>
        <w:rPr>
          <w:szCs w:val="28"/>
        </w:rPr>
        <w:t xml:space="preserve">) Nội dung và mức chi đào tạo, bồi dưỡng cán bộ, </w:t>
      </w:r>
      <w:r>
        <w:rPr>
          <w:bCs/>
          <w:szCs w:val="28"/>
          <w:lang w:val="nl-NL"/>
        </w:rPr>
        <w:t xml:space="preserve">công chức </w:t>
      </w:r>
      <w:r>
        <w:rPr>
          <w:szCs w:val="28"/>
        </w:rPr>
        <w:t>ở nước ngoài</w:t>
      </w:r>
    </w:p>
    <w:p w14:paraId="2A5E2B30" w14:textId="77777777" w:rsidR="00676CD9" w:rsidRDefault="00676CD9" w:rsidP="00676CD9">
      <w:pPr>
        <w:tabs>
          <w:tab w:val="left" w:pos="1701"/>
        </w:tabs>
        <w:spacing w:before="120" w:after="120" w:line="360" w:lineRule="atLeast"/>
        <w:ind w:firstLine="567"/>
        <w:jc w:val="both"/>
        <w:rPr>
          <w:szCs w:val="28"/>
          <w:lang w:val="en-US"/>
        </w:rPr>
      </w:pPr>
      <w:r>
        <w:rPr>
          <w:szCs w:val="28"/>
        </w:rPr>
        <w:t xml:space="preserve">Căn cứ nội dung và mức chi đào tạo, bồi dưỡng </w:t>
      </w:r>
      <w:r>
        <w:rPr>
          <w:bCs/>
          <w:szCs w:val="28"/>
          <w:lang w:val="nl-NL"/>
        </w:rPr>
        <w:t xml:space="preserve">công chức </w:t>
      </w:r>
      <w:r>
        <w:rPr>
          <w:szCs w:val="28"/>
        </w:rPr>
        <w:t xml:space="preserve">ở nước ngoài quy định tại điểm a, khoản 3, Điều 4, </w:t>
      </w:r>
      <w:r>
        <w:rPr>
          <w:szCs w:val="28"/>
          <w:shd w:val="clear" w:color="auto" w:fill="FFFFFF"/>
        </w:rPr>
        <w:t xml:space="preserve">Thông tư số 100/2025/TT-BTC ngày 28 tháng 10 năm 2025 của Bộ trưởng Bộ Tài chính, Ủy ban nhân dân tỉnh quyết định chi theo Đề án đã được cấp có thẩm quyền phê duyệt và sử dụng từ nguồn ngân sách đào tạo, bồi dưỡng hàng năm của địa phương để thực hiện. </w:t>
      </w:r>
    </w:p>
    <w:p w14:paraId="79AB8E2D" w14:textId="77777777" w:rsidR="00676CD9" w:rsidRDefault="00676CD9" w:rsidP="00676CD9">
      <w:pPr>
        <w:tabs>
          <w:tab w:val="left" w:pos="1701"/>
        </w:tabs>
        <w:spacing w:before="120" w:after="120" w:line="360" w:lineRule="atLeast"/>
        <w:ind w:firstLine="567"/>
        <w:jc w:val="both"/>
        <w:rPr>
          <w:szCs w:val="28"/>
        </w:rPr>
      </w:pPr>
      <w:r>
        <w:rPr>
          <w:szCs w:val="28"/>
        </w:rPr>
        <w:t>c) Nội dung và mức chi đào tạo, bồi dưỡng viên chức</w:t>
      </w:r>
    </w:p>
    <w:p w14:paraId="457A47F6" w14:textId="77777777" w:rsidR="00676CD9" w:rsidRDefault="00676CD9" w:rsidP="00676CD9">
      <w:pPr>
        <w:tabs>
          <w:tab w:val="left" w:pos="1701"/>
        </w:tabs>
        <w:spacing w:before="120" w:after="120" w:line="360" w:lineRule="atLeast"/>
        <w:ind w:firstLine="567"/>
        <w:jc w:val="both"/>
        <w:rPr>
          <w:szCs w:val="28"/>
          <w:shd w:val="clear" w:color="auto" w:fill="FFFFFF"/>
        </w:rPr>
      </w:pPr>
      <w:r>
        <w:rPr>
          <w:szCs w:val="28"/>
          <w:shd w:val="clear" w:color="auto" w:fill="FFFFFF"/>
        </w:rPr>
        <w:t>Căn cứ nguồn lực tài chính bố trí cho công tác đào tạo, bồi dưỡng viên chức tại đơn vị sự nghiệp công lập; căn cứ nội dung và mức chi đào tạo, bồi dưỡng đối với công chức quy định tại khoản 1, khoản 2, khoản 3, Điều 4, Thông tư số 100/2025/TT-BTC ngày 28 tháng 10 năm 2025 của Bộ trưởng Bộ Tài chính</w:t>
      </w:r>
      <w:r>
        <w:rPr>
          <w:iCs/>
          <w:shd w:val="clear" w:color="auto" w:fill="FFFFFF"/>
          <w:lang w:val="sv-SE"/>
        </w:rPr>
        <w:t xml:space="preserve"> hướng dẫn việc lập dự toán, quản lý, sử dụng và quyết toán kinh phí dành cho công tác đào tạo, bồi dưỡng công chức, viên chức</w:t>
      </w:r>
      <w:r>
        <w:rPr>
          <w:szCs w:val="28"/>
          <w:shd w:val="clear" w:color="auto" w:fill="FFFFFF"/>
        </w:rPr>
        <w:t>. Thủ trưởng đơn vị sự nghiệp công lập quyết định mức chi đào tạo, bồi dưỡng đối với viên chức phù hợp với quy định của pháp luật về cơ chế tự chủ tài chính của đơn vị sự nghiệp công lập.</w:t>
      </w:r>
    </w:p>
    <w:p w14:paraId="7F278CB1" w14:textId="77777777" w:rsidR="00676CD9" w:rsidRDefault="00676CD9" w:rsidP="00676CD9">
      <w:pPr>
        <w:tabs>
          <w:tab w:val="left" w:pos="1701"/>
        </w:tabs>
        <w:spacing w:before="120" w:after="120" w:line="360" w:lineRule="atLeast"/>
        <w:ind w:firstLine="567"/>
        <w:jc w:val="both"/>
        <w:rPr>
          <w:szCs w:val="28"/>
          <w:shd w:val="clear" w:color="auto" w:fill="FFFFFF"/>
          <w:lang w:val="en-US"/>
        </w:rPr>
      </w:pPr>
      <w:r>
        <w:rPr>
          <w:szCs w:val="28"/>
          <w:shd w:val="clear" w:color="auto" w:fill="FFFFFF"/>
        </w:rPr>
        <w:t>d)</w:t>
      </w:r>
      <w:r>
        <w:rPr>
          <w:color w:val="000000"/>
          <w:sz w:val="27"/>
          <w:szCs w:val="27"/>
        </w:rPr>
        <w:t xml:space="preserve"> </w:t>
      </w:r>
      <w:r>
        <w:rPr>
          <w:color w:val="000000"/>
          <w:szCs w:val="28"/>
        </w:rPr>
        <w:t>Chi tổ chức các hội nghị tập huấn, bồi dưỡng, nâng cao trình độ chuyên môn, nghiệp vụ, phù hợp với vị trí việc làm sử dụng nguồn kinh phí đào tạo, bồi dưỡng công chức, viên chức thực hiện theo nội dung chi, mức chi quy định tại Nghị quyết số 18/2025/NQ-HĐND ngày 15 tháng 7 năm 2025 của Hội đồng nhân dân tỉnh quy định chế độ công tác phí, chế độ hội nghị trên địa bàn tỉnh Lạng Sơn.</w:t>
      </w:r>
    </w:p>
    <w:p w14:paraId="2B4D6AD2" w14:textId="77777777" w:rsidR="00291FE1" w:rsidRPr="007F63A4" w:rsidRDefault="00291FE1" w:rsidP="007D18D1">
      <w:pPr>
        <w:widowControl w:val="0"/>
        <w:tabs>
          <w:tab w:val="right" w:leader="dot" w:pos="8640"/>
        </w:tabs>
        <w:spacing w:before="120" w:after="120" w:line="240" w:lineRule="atLeast"/>
        <w:ind w:firstLine="567"/>
        <w:jc w:val="both"/>
        <w:rPr>
          <w:b/>
          <w:bCs/>
          <w:szCs w:val="28"/>
          <w:lang w:val="en-US"/>
        </w:rPr>
      </w:pPr>
      <w:r w:rsidRPr="007F63A4">
        <w:rPr>
          <w:b/>
          <w:bCs/>
          <w:szCs w:val="28"/>
        </w:rPr>
        <w:t>V. DỰ KIẾN NGUỒN LỰC, ĐIỀU KIỆN BẢO ĐẢM CHO VIỆC THỰC HIỆ</w:t>
      </w:r>
      <w:r w:rsidR="0079334D" w:rsidRPr="007F63A4">
        <w:rPr>
          <w:b/>
          <w:bCs/>
          <w:szCs w:val="28"/>
        </w:rPr>
        <w:t xml:space="preserve">N </w:t>
      </w:r>
      <w:r w:rsidR="0079334D" w:rsidRPr="007F63A4">
        <w:rPr>
          <w:b/>
          <w:bCs/>
          <w:szCs w:val="28"/>
          <w:lang w:val="en-US"/>
        </w:rPr>
        <w:t>NGHỊ QUYẾT</w:t>
      </w:r>
    </w:p>
    <w:p w14:paraId="5407D254" w14:textId="77777777" w:rsidR="00B6193B" w:rsidRPr="00A8140F" w:rsidRDefault="00B6193B" w:rsidP="007D18D1">
      <w:pPr>
        <w:widowControl w:val="0"/>
        <w:spacing w:before="120" w:after="120" w:line="240" w:lineRule="atLeast"/>
        <w:ind w:firstLine="567"/>
        <w:jc w:val="both"/>
        <w:rPr>
          <w:i/>
          <w:szCs w:val="28"/>
          <w:lang w:val="en-US"/>
        </w:rPr>
      </w:pPr>
      <w:r w:rsidRPr="007F63A4">
        <w:rPr>
          <w:b/>
          <w:szCs w:val="28"/>
          <w:lang w:val="en-US"/>
        </w:rPr>
        <w:t>1. Dự toán kinh phí thực hiện:</w:t>
      </w:r>
      <w:r w:rsidRPr="007F63A4">
        <w:rPr>
          <w:szCs w:val="28"/>
          <w:lang w:val="en-US"/>
        </w:rPr>
        <w:t xml:space="preserve"> </w:t>
      </w:r>
      <w:r w:rsidR="007A79C8" w:rsidRPr="007F63A4">
        <w:rPr>
          <w:szCs w:val="28"/>
          <w:lang w:val="en-US"/>
        </w:rPr>
        <w:t>D</w:t>
      </w:r>
      <w:r w:rsidR="00454E35" w:rsidRPr="007F63A4">
        <w:rPr>
          <w:szCs w:val="28"/>
          <w:lang w:val="en-US"/>
        </w:rPr>
        <w:t>ự kiến</w:t>
      </w:r>
      <w:r w:rsidR="007A79C8" w:rsidRPr="007F63A4">
        <w:rPr>
          <w:szCs w:val="28"/>
          <w:lang w:val="en-US"/>
        </w:rPr>
        <w:t xml:space="preserve">, </w:t>
      </w:r>
      <w:r w:rsidR="00A8140F">
        <w:rPr>
          <w:szCs w:val="28"/>
          <w:lang w:val="en-US"/>
        </w:rPr>
        <w:t xml:space="preserve">kinh phí đào tạo, bồi dưỡng cán bộ, công chức và người hoạt động không chuyên trách ở thôn, tổ dân phố khoảng 20 tỷ </w:t>
      </w:r>
      <w:r w:rsidR="00A8140F">
        <w:rPr>
          <w:szCs w:val="28"/>
          <w:lang w:val="en-US"/>
        </w:rPr>
        <w:lastRenderedPageBreak/>
        <w:t>đồng/năm</w:t>
      </w:r>
      <w:r w:rsidR="00344623">
        <w:rPr>
          <w:rStyle w:val="FootnoteReference"/>
          <w:szCs w:val="28"/>
          <w:lang w:val="en-US"/>
        </w:rPr>
        <w:footnoteReference w:id="1"/>
      </w:r>
      <w:r w:rsidR="00A8140F">
        <w:rPr>
          <w:szCs w:val="28"/>
          <w:lang w:val="en-US"/>
        </w:rPr>
        <w:t xml:space="preserve"> </w:t>
      </w:r>
      <w:r w:rsidR="00A8140F" w:rsidRPr="00A8140F">
        <w:rPr>
          <w:i/>
          <w:szCs w:val="28"/>
          <w:lang w:val="en-US"/>
        </w:rPr>
        <w:t xml:space="preserve">(tăng khoảng 3 tỷ đồng/năm so với </w:t>
      </w:r>
      <w:r w:rsidR="00A8140F" w:rsidRPr="00A8140F">
        <w:rPr>
          <w:i/>
          <w:szCs w:val="28"/>
          <w:lang w:val="nl-NL"/>
        </w:rPr>
        <w:t>Nghị quyết số 16/2018/NQ-HĐND ngày 10/12/2018 và Nghị quyết số 27/2023/NQ-HĐND</w:t>
      </w:r>
      <w:r w:rsidR="00A8140F" w:rsidRPr="00A8140F">
        <w:rPr>
          <w:i/>
          <w:szCs w:val="28"/>
          <w:lang w:val="en-US"/>
        </w:rPr>
        <w:t>)</w:t>
      </w:r>
    </w:p>
    <w:p w14:paraId="4B1CCAC3" w14:textId="77777777" w:rsidR="00291FE1" w:rsidRPr="00EB08E5" w:rsidRDefault="00B6193B" w:rsidP="00EB08E5">
      <w:pPr>
        <w:widowControl w:val="0"/>
        <w:spacing w:before="120" w:after="120" w:line="240" w:lineRule="atLeast"/>
        <w:ind w:firstLine="567"/>
        <w:jc w:val="both"/>
        <w:rPr>
          <w:rFonts w:eastAsia="Times New Roman"/>
          <w:szCs w:val="28"/>
          <w:lang w:val="sv-SE"/>
        </w:rPr>
      </w:pPr>
      <w:r w:rsidRPr="007F63A4">
        <w:rPr>
          <w:b/>
          <w:szCs w:val="28"/>
          <w:lang w:val="en-US"/>
        </w:rPr>
        <w:t xml:space="preserve">2. </w:t>
      </w:r>
      <w:r w:rsidR="00291FE1" w:rsidRPr="007F63A4">
        <w:rPr>
          <w:b/>
          <w:szCs w:val="28"/>
        </w:rPr>
        <w:t>Nguồ</w:t>
      </w:r>
      <w:r w:rsidR="005D4EFC" w:rsidRPr="007F63A4">
        <w:rPr>
          <w:b/>
          <w:szCs w:val="28"/>
        </w:rPr>
        <w:t>n kinh phí</w:t>
      </w:r>
      <w:r w:rsidRPr="007F63A4">
        <w:rPr>
          <w:szCs w:val="28"/>
          <w:lang w:val="en-US"/>
        </w:rPr>
        <w:t xml:space="preserve">: </w:t>
      </w:r>
      <w:r w:rsidR="00EB08E5" w:rsidRPr="00EB08E5">
        <w:rPr>
          <w:rFonts w:eastAsia="Times New Roman"/>
          <w:szCs w:val="28"/>
          <w:lang w:val="sv-SE"/>
        </w:rPr>
        <w:t xml:space="preserve">Nguồn kinh phí </w:t>
      </w:r>
      <w:r w:rsidR="00CD6CF5">
        <w:rPr>
          <w:szCs w:val="28"/>
          <w:lang w:val="en-US"/>
        </w:rPr>
        <w:t xml:space="preserve">kinh phí đào tạo, bồi dưỡng cán bộ, công chức và người hoạt động không chuyên trách ở thôn, tổ dân phố </w:t>
      </w:r>
      <w:r w:rsidR="00EB08E5">
        <w:rPr>
          <w:rFonts w:eastAsia="Times New Roman"/>
          <w:szCs w:val="28"/>
          <w:lang w:val="sv-SE"/>
        </w:rPr>
        <w:t xml:space="preserve">do ngân sách </w:t>
      </w:r>
      <w:r w:rsidR="00EB08E5" w:rsidRPr="00EB08E5">
        <w:rPr>
          <w:rFonts w:eastAsia="Times New Roman"/>
          <w:szCs w:val="28"/>
          <w:lang w:val="sv-SE"/>
        </w:rPr>
        <w:t>cấp tỉnh bảo đảm</w:t>
      </w:r>
      <w:r w:rsidR="003F3389">
        <w:rPr>
          <w:rFonts w:eastAsia="Times New Roman"/>
          <w:szCs w:val="28"/>
          <w:lang w:val="sv-SE"/>
        </w:rPr>
        <w:t>.</w:t>
      </w:r>
    </w:p>
    <w:p w14:paraId="2A9B8A69" w14:textId="77777777" w:rsidR="00291FE1" w:rsidRPr="007F63A4" w:rsidRDefault="00291FE1" w:rsidP="007D18D1">
      <w:pPr>
        <w:widowControl w:val="0"/>
        <w:tabs>
          <w:tab w:val="left" w:pos="8145"/>
        </w:tabs>
        <w:spacing w:before="120" w:after="120" w:line="240" w:lineRule="atLeast"/>
        <w:ind w:firstLine="567"/>
        <w:jc w:val="both"/>
        <w:rPr>
          <w:szCs w:val="28"/>
        </w:rPr>
      </w:pPr>
      <w:r w:rsidRPr="007F63A4">
        <w:rPr>
          <w:szCs w:val="28"/>
          <w:lang w:val="en-US"/>
        </w:rPr>
        <w:t>S</w:t>
      </w:r>
      <w:r w:rsidRPr="007F63A4">
        <w:rPr>
          <w:szCs w:val="28"/>
        </w:rPr>
        <w:t xml:space="preserve">ở </w:t>
      </w:r>
      <w:r w:rsidRPr="007F63A4">
        <w:rPr>
          <w:szCs w:val="28"/>
          <w:lang w:val="en-US"/>
        </w:rPr>
        <w:t>Nội vụ</w:t>
      </w:r>
      <w:r w:rsidRPr="007F63A4">
        <w:rPr>
          <w:szCs w:val="28"/>
        </w:rPr>
        <w:t xml:space="preserve"> kính trình Ủy ban nhân dân tỉnh xem xét, </w:t>
      </w:r>
      <w:r w:rsidR="00E859D9" w:rsidRPr="007F63A4">
        <w:rPr>
          <w:szCs w:val="28"/>
          <w:lang w:val="en-US"/>
        </w:rPr>
        <w:t>trình</w:t>
      </w:r>
      <w:r w:rsidRPr="007F63A4">
        <w:rPr>
          <w:szCs w:val="28"/>
        </w:rPr>
        <w:t xml:space="preserve"> Hội đồng nhân dân tỉnh xem xét</w:t>
      </w:r>
      <w:r w:rsidR="000A5878" w:rsidRPr="007F63A4">
        <w:rPr>
          <w:szCs w:val="28"/>
          <w:lang w:val="en-US"/>
        </w:rPr>
        <w:t>,</w:t>
      </w:r>
      <w:r w:rsidRPr="007F63A4">
        <w:rPr>
          <w:szCs w:val="28"/>
        </w:rPr>
        <w:t xml:space="preserve"> quyết định.</w:t>
      </w:r>
    </w:p>
    <w:p w14:paraId="2C19A361" w14:textId="77777777" w:rsidR="00291FE1" w:rsidRPr="007F63A4" w:rsidRDefault="00291FE1" w:rsidP="007D18D1">
      <w:pPr>
        <w:widowControl w:val="0"/>
        <w:spacing w:before="120" w:after="120" w:line="240" w:lineRule="atLeast"/>
        <w:ind w:firstLine="567"/>
        <w:jc w:val="both"/>
        <w:rPr>
          <w:bCs/>
          <w:i/>
          <w:szCs w:val="28"/>
        </w:rPr>
      </w:pPr>
      <w:r w:rsidRPr="007F63A4">
        <w:rPr>
          <w:bCs/>
          <w:i/>
          <w:szCs w:val="28"/>
        </w:rPr>
        <w:t>(Kèm theo dự thảo Tờ trình của UBND tỉnh và Nghị quyết của Hội đồng nhân dân tỉnh</w:t>
      </w:r>
      <w:r w:rsidR="00E859D9" w:rsidRPr="007F63A4">
        <w:rPr>
          <w:bCs/>
          <w:i/>
          <w:szCs w:val="28"/>
          <w:lang w:val="en-US"/>
        </w:rPr>
        <w:t xml:space="preserve"> và các tài liệu liên quan</w:t>
      </w:r>
      <w:r w:rsidRPr="007F63A4">
        <w:rPr>
          <w:bCs/>
          <w:i/>
          <w:szCs w:val="28"/>
        </w:rPr>
        <w:t>).</w:t>
      </w:r>
      <w:r w:rsidRPr="007F63A4">
        <w:rPr>
          <w:bCs/>
          <w:i/>
          <w:szCs w:val="28"/>
          <w:lang w:val="en-US"/>
        </w:rPr>
        <w:t>/.</w:t>
      </w:r>
      <w:r w:rsidRPr="007F63A4">
        <w:rPr>
          <w:szCs w:val="28"/>
        </w:rPr>
        <w:tab/>
      </w:r>
    </w:p>
    <w:tbl>
      <w:tblPr>
        <w:tblW w:w="0" w:type="auto"/>
        <w:tblInd w:w="108" w:type="dxa"/>
        <w:tblLook w:val="01E0" w:firstRow="1" w:lastRow="1" w:firstColumn="1" w:lastColumn="1" w:noHBand="0" w:noVBand="0"/>
      </w:tblPr>
      <w:tblGrid>
        <w:gridCol w:w="4369"/>
        <w:gridCol w:w="4694"/>
      </w:tblGrid>
      <w:tr w:rsidR="00291FE1" w:rsidRPr="007F63A4" w14:paraId="65F07E24" w14:textId="77777777" w:rsidTr="00464ACB">
        <w:trPr>
          <w:trHeight w:val="183"/>
        </w:trPr>
        <w:tc>
          <w:tcPr>
            <w:tcW w:w="4369" w:type="dxa"/>
          </w:tcPr>
          <w:p w14:paraId="6E9D93C8" w14:textId="77777777" w:rsidR="00291FE1" w:rsidRPr="007F63A4" w:rsidRDefault="00291FE1" w:rsidP="00464ACB">
            <w:pPr>
              <w:spacing w:after="0" w:line="240" w:lineRule="auto"/>
              <w:jc w:val="both"/>
              <w:rPr>
                <w:b/>
                <w:i/>
                <w:sz w:val="2"/>
                <w:szCs w:val="28"/>
                <w:lang w:val="pt-BR"/>
              </w:rPr>
            </w:pPr>
          </w:p>
          <w:p w14:paraId="2E3B4DCD" w14:textId="77777777" w:rsidR="00291FE1" w:rsidRPr="007F63A4" w:rsidRDefault="00291FE1" w:rsidP="00464ACB">
            <w:pPr>
              <w:spacing w:after="0" w:line="240" w:lineRule="auto"/>
              <w:jc w:val="both"/>
              <w:rPr>
                <w:b/>
                <w:i/>
                <w:sz w:val="22"/>
                <w:lang w:val="pt-BR"/>
              </w:rPr>
            </w:pPr>
            <w:r w:rsidRPr="007F63A4">
              <w:rPr>
                <w:b/>
                <w:i/>
                <w:sz w:val="22"/>
              </w:rPr>
              <w:t>Nơi nhận:</w:t>
            </w:r>
          </w:p>
          <w:p w14:paraId="34248BEA" w14:textId="77777777" w:rsidR="00291FE1" w:rsidRPr="007F63A4" w:rsidRDefault="00291FE1" w:rsidP="00464ACB">
            <w:pPr>
              <w:spacing w:after="0" w:line="240" w:lineRule="auto"/>
              <w:jc w:val="both"/>
              <w:rPr>
                <w:sz w:val="22"/>
              </w:rPr>
            </w:pPr>
            <w:r w:rsidRPr="007F63A4">
              <w:rPr>
                <w:sz w:val="22"/>
              </w:rPr>
              <w:t>- Như trên;</w:t>
            </w:r>
          </w:p>
          <w:p w14:paraId="79184CB2" w14:textId="77777777" w:rsidR="00291FE1" w:rsidRPr="007F63A4" w:rsidRDefault="00291FE1" w:rsidP="00464ACB">
            <w:pPr>
              <w:pStyle w:val="NormalWeb"/>
              <w:spacing w:before="0" w:beforeAutospacing="0" w:after="0" w:afterAutospacing="0"/>
              <w:jc w:val="both"/>
              <w:rPr>
                <w:sz w:val="22"/>
                <w:lang w:val="pt-BR"/>
              </w:rPr>
            </w:pPr>
            <w:r w:rsidRPr="007F63A4">
              <w:rPr>
                <w:sz w:val="22"/>
                <w:lang w:val="pt-BR"/>
              </w:rPr>
              <w:t>- Lãnh đạo Sở Nội vụ;</w:t>
            </w:r>
          </w:p>
          <w:p w14:paraId="34434DD0" w14:textId="77777777" w:rsidR="00291FE1" w:rsidRPr="007F63A4" w:rsidRDefault="00291FE1" w:rsidP="00464ACB">
            <w:pPr>
              <w:pStyle w:val="NormalWeb"/>
              <w:spacing w:before="0" w:beforeAutospacing="0" w:after="0" w:afterAutospacing="0"/>
              <w:jc w:val="both"/>
              <w:rPr>
                <w:szCs w:val="22"/>
                <w:lang w:val="pt-BR"/>
              </w:rPr>
            </w:pPr>
            <w:r w:rsidRPr="007F63A4">
              <w:rPr>
                <w:sz w:val="22"/>
                <w:lang w:val="pt-BR"/>
              </w:rPr>
              <w:t xml:space="preserve">- Các sở: Tư pháp, </w:t>
            </w:r>
            <w:r w:rsidRPr="007F63A4">
              <w:rPr>
                <w:sz w:val="22"/>
                <w:lang w:val="vi-VN"/>
              </w:rPr>
              <w:t>Tài chính</w:t>
            </w:r>
            <w:r w:rsidRPr="007F63A4">
              <w:rPr>
                <w:sz w:val="22"/>
                <w:lang w:val="pt-BR"/>
              </w:rPr>
              <w:t>;</w:t>
            </w:r>
          </w:p>
          <w:p w14:paraId="150CF5DD" w14:textId="77777777" w:rsidR="00291FE1" w:rsidRPr="007F63A4" w:rsidRDefault="00291FE1" w:rsidP="00464ACB">
            <w:pPr>
              <w:spacing w:after="0" w:line="240" w:lineRule="auto"/>
              <w:jc w:val="both"/>
              <w:rPr>
                <w:sz w:val="22"/>
                <w:szCs w:val="28"/>
                <w:lang w:val="en-US"/>
              </w:rPr>
            </w:pPr>
            <w:r w:rsidRPr="007F63A4">
              <w:rPr>
                <w:sz w:val="22"/>
              </w:rPr>
              <w:t xml:space="preserve">- Phòng </w:t>
            </w:r>
            <w:r w:rsidRPr="007F63A4">
              <w:rPr>
                <w:sz w:val="22"/>
                <w:lang w:val="pt-BR"/>
              </w:rPr>
              <w:t>CCVC</w:t>
            </w:r>
            <w:r w:rsidRPr="007F63A4">
              <w:rPr>
                <w:sz w:val="22"/>
              </w:rPr>
              <w:t xml:space="preserve">, </w:t>
            </w:r>
            <w:r w:rsidRPr="007F63A4">
              <w:rPr>
                <w:sz w:val="22"/>
                <w:lang w:val="en-US"/>
              </w:rPr>
              <w:t>VP Sở;</w:t>
            </w:r>
          </w:p>
          <w:p w14:paraId="2D40D5D6" w14:textId="77777777" w:rsidR="00291FE1" w:rsidRPr="007F63A4" w:rsidRDefault="00291FE1" w:rsidP="00464ACB">
            <w:pPr>
              <w:spacing w:after="0" w:line="240" w:lineRule="auto"/>
              <w:jc w:val="both"/>
              <w:rPr>
                <w:b/>
                <w:i/>
              </w:rPr>
            </w:pPr>
            <w:r w:rsidRPr="007F63A4">
              <w:rPr>
                <w:sz w:val="22"/>
              </w:rPr>
              <w:t>- Lưu: VT</w:t>
            </w:r>
            <w:r w:rsidRPr="007F63A4">
              <w:rPr>
                <w:sz w:val="22"/>
                <w:lang w:val="pt-BR"/>
              </w:rPr>
              <w:t xml:space="preserve"> </w:t>
            </w:r>
            <w:r w:rsidRPr="007F63A4">
              <w:rPr>
                <w:sz w:val="16"/>
                <w:szCs w:val="16"/>
              </w:rPr>
              <w:t>(</w:t>
            </w:r>
            <w:r w:rsidRPr="007F63A4">
              <w:rPr>
                <w:sz w:val="16"/>
                <w:szCs w:val="16"/>
                <w:lang w:val="pt-BR"/>
              </w:rPr>
              <w:t>VVH</w:t>
            </w:r>
            <w:r w:rsidRPr="007F63A4">
              <w:rPr>
                <w:sz w:val="16"/>
                <w:szCs w:val="16"/>
              </w:rPr>
              <w:t>)</w:t>
            </w:r>
            <w:r w:rsidRPr="007F63A4">
              <w:rPr>
                <w:sz w:val="20"/>
              </w:rPr>
              <w:t>.</w:t>
            </w:r>
          </w:p>
        </w:tc>
        <w:tc>
          <w:tcPr>
            <w:tcW w:w="4694" w:type="dxa"/>
          </w:tcPr>
          <w:p w14:paraId="2B582F36" w14:textId="77777777" w:rsidR="00291FE1" w:rsidRPr="007F63A4" w:rsidRDefault="00291FE1" w:rsidP="00464ACB">
            <w:pPr>
              <w:spacing w:after="0" w:line="240" w:lineRule="auto"/>
              <w:jc w:val="center"/>
              <w:rPr>
                <w:b/>
              </w:rPr>
            </w:pPr>
            <w:r w:rsidRPr="007F63A4">
              <w:rPr>
                <w:b/>
              </w:rPr>
              <w:t>GIÁM ĐỐC</w:t>
            </w:r>
          </w:p>
          <w:p w14:paraId="7117F47E" w14:textId="77777777" w:rsidR="00291FE1" w:rsidRPr="007F63A4" w:rsidRDefault="00291FE1" w:rsidP="00464ACB">
            <w:pPr>
              <w:spacing w:after="0" w:line="240" w:lineRule="auto"/>
              <w:jc w:val="center"/>
              <w:rPr>
                <w:b/>
              </w:rPr>
            </w:pPr>
          </w:p>
          <w:p w14:paraId="3F0B89B9" w14:textId="77777777" w:rsidR="00291FE1" w:rsidRPr="007F63A4" w:rsidRDefault="00291FE1" w:rsidP="00464ACB">
            <w:pPr>
              <w:spacing w:after="0" w:line="240" w:lineRule="auto"/>
              <w:jc w:val="center"/>
              <w:rPr>
                <w:b/>
              </w:rPr>
            </w:pPr>
          </w:p>
          <w:p w14:paraId="38AF531A" w14:textId="77777777" w:rsidR="00291FE1" w:rsidRPr="007F63A4" w:rsidRDefault="00291FE1" w:rsidP="00464ACB">
            <w:pPr>
              <w:spacing w:after="0" w:line="240" w:lineRule="auto"/>
              <w:jc w:val="center"/>
              <w:rPr>
                <w:b/>
              </w:rPr>
            </w:pPr>
          </w:p>
          <w:p w14:paraId="3913DE91" w14:textId="77777777" w:rsidR="00291FE1" w:rsidRPr="007F63A4" w:rsidRDefault="00291FE1" w:rsidP="00464ACB">
            <w:pPr>
              <w:spacing w:after="0" w:line="240" w:lineRule="auto"/>
              <w:jc w:val="center"/>
              <w:rPr>
                <w:b/>
              </w:rPr>
            </w:pPr>
          </w:p>
          <w:p w14:paraId="4A4E3D83" w14:textId="77777777" w:rsidR="00291FE1" w:rsidRPr="007F63A4" w:rsidRDefault="00291FE1" w:rsidP="00464ACB">
            <w:pPr>
              <w:spacing w:after="0" w:line="240" w:lineRule="auto"/>
              <w:jc w:val="center"/>
              <w:rPr>
                <w:b/>
              </w:rPr>
            </w:pPr>
          </w:p>
          <w:p w14:paraId="369AA674" w14:textId="77777777" w:rsidR="00291FE1" w:rsidRPr="007F63A4" w:rsidRDefault="00291FE1" w:rsidP="00464ACB">
            <w:pPr>
              <w:tabs>
                <w:tab w:val="left" w:pos="1350"/>
                <w:tab w:val="center" w:pos="2235"/>
              </w:tabs>
              <w:spacing w:after="0" w:line="240" w:lineRule="auto"/>
              <w:jc w:val="center"/>
              <w:rPr>
                <w:b/>
              </w:rPr>
            </w:pPr>
            <w:r w:rsidRPr="007F63A4">
              <w:rPr>
                <w:b/>
              </w:rPr>
              <w:t>Hoàng Thị Hiền</w:t>
            </w:r>
          </w:p>
        </w:tc>
      </w:tr>
    </w:tbl>
    <w:p w14:paraId="5624084A" w14:textId="77777777" w:rsidR="00291FE1" w:rsidRPr="007F63A4" w:rsidRDefault="00291FE1" w:rsidP="00291FE1">
      <w:pPr>
        <w:spacing w:after="0" w:line="240" w:lineRule="auto"/>
        <w:ind w:firstLine="720"/>
        <w:jc w:val="both"/>
        <w:rPr>
          <w:szCs w:val="28"/>
          <w:shd w:val="clear" w:color="auto" w:fill="FFFFFF"/>
        </w:rPr>
      </w:pPr>
    </w:p>
    <w:p w14:paraId="3F5ED739" w14:textId="77777777" w:rsidR="008803C9" w:rsidRPr="007F63A4" w:rsidRDefault="008803C9"/>
    <w:sectPr w:rsidR="008803C9" w:rsidRPr="007F63A4" w:rsidSect="00890344">
      <w:headerReference w:type="default" r:id="rId7"/>
      <w:pgSz w:w="11906" w:h="16838" w:code="9"/>
      <w:pgMar w:top="113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953E" w14:textId="77777777" w:rsidR="004D6F1C" w:rsidRDefault="004D6F1C">
      <w:pPr>
        <w:spacing w:after="0" w:line="240" w:lineRule="auto"/>
      </w:pPr>
      <w:r>
        <w:separator/>
      </w:r>
    </w:p>
  </w:endnote>
  <w:endnote w:type="continuationSeparator" w:id="0">
    <w:p w14:paraId="5341D093" w14:textId="77777777" w:rsidR="004D6F1C" w:rsidRDefault="004D6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6164" w14:textId="77777777" w:rsidR="004D6F1C" w:rsidRDefault="004D6F1C">
      <w:pPr>
        <w:spacing w:after="0" w:line="240" w:lineRule="auto"/>
      </w:pPr>
      <w:r>
        <w:separator/>
      </w:r>
    </w:p>
  </w:footnote>
  <w:footnote w:type="continuationSeparator" w:id="0">
    <w:p w14:paraId="35011491" w14:textId="77777777" w:rsidR="004D6F1C" w:rsidRDefault="004D6F1C">
      <w:pPr>
        <w:spacing w:after="0" w:line="240" w:lineRule="auto"/>
      </w:pPr>
      <w:r>
        <w:continuationSeparator/>
      </w:r>
    </w:p>
  </w:footnote>
  <w:footnote w:id="1">
    <w:p w14:paraId="03D99F89" w14:textId="77777777" w:rsidR="00344623" w:rsidRPr="00344623" w:rsidRDefault="00344623" w:rsidP="00344623">
      <w:pPr>
        <w:pStyle w:val="FootnoteText"/>
        <w:jc w:val="both"/>
        <w:rPr>
          <w:lang w:val="en-US"/>
        </w:rPr>
      </w:pPr>
      <w:r>
        <w:rPr>
          <w:rStyle w:val="FootnoteReference"/>
        </w:rPr>
        <w:footnoteRef/>
      </w:r>
      <w:r>
        <w:t xml:space="preserve"> </w:t>
      </w:r>
      <w:r>
        <w:rPr>
          <w:color w:val="000000"/>
          <w:sz w:val="18"/>
          <w:szCs w:val="18"/>
        </w:rPr>
        <w:t>Bao gồm cả đào tạo, bồi dưỡng khối đảng, đoàn thể và chính quyền. Số dự toán kinh phí đào tạo, bồi dưỡng</w:t>
      </w:r>
      <w:r>
        <w:rPr>
          <w:color w:val="000000"/>
          <w:sz w:val="18"/>
          <w:szCs w:val="18"/>
        </w:rPr>
        <w:br/>
        <w:t>có thể thay đổi theo từng năm tùy theo Kế hoạch tổ chức các lớp đào tạo, bồi dưỡng hằng năm</w:t>
      </w:r>
      <w:r>
        <w:rPr>
          <w:color w:val="000000"/>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B577" w14:textId="77777777" w:rsidR="00000000" w:rsidRDefault="00291FE1" w:rsidP="000D4E0D">
    <w:pPr>
      <w:pStyle w:val="Header"/>
      <w:jc w:val="center"/>
    </w:pPr>
    <w:r>
      <w:fldChar w:fldCharType="begin"/>
    </w:r>
    <w:r>
      <w:instrText xml:space="preserve"> PAGE   \* MERGEFORMAT </w:instrText>
    </w:r>
    <w:r>
      <w:fldChar w:fldCharType="separate"/>
    </w:r>
    <w:r w:rsidR="00CE3988">
      <w:rPr>
        <w:noProof/>
      </w:rPr>
      <w:t>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FE1"/>
    <w:rsid w:val="000325D4"/>
    <w:rsid w:val="0003268A"/>
    <w:rsid w:val="00032CE4"/>
    <w:rsid w:val="0003668D"/>
    <w:rsid w:val="00037317"/>
    <w:rsid w:val="000417B4"/>
    <w:rsid w:val="00047D4E"/>
    <w:rsid w:val="00051C54"/>
    <w:rsid w:val="00060BE3"/>
    <w:rsid w:val="00070608"/>
    <w:rsid w:val="000A1313"/>
    <w:rsid w:val="000A1949"/>
    <w:rsid w:val="000A3306"/>
    <w:rsid w:val="000A563D"/>
    <w:rsid w:val="000A5878"/>
    <w:rsid w:val="000B3000"/>
    <w:rsid w:val="000B37C5"/>
    <w:rsid w:val="000C0C35"/>
    <w:rsid w:val="000C14D3"/>
    <w:rsid w:val="000C564C"/>
    <w:rsid w:val="000D17CC"/>
    <w:rsid w:val="000D3442"/>
    <w:rsid w:val="000E54EC"/>
    <w:rsid w:val="000F43CF"/>
    <w:rsid w:val="00104A0A"/>
    <w:rsid w:val="00105425"/>
    <w:rsid w:val="0011572C"/>
    <w:rsid w:val="00122BCE"/>
    <w:rsid w:val="00132CF3"/>
    <w:rsid w:val="001369D9"/>
    <w:rsid w:val="00142745"/>
    <w:rsid w:val="00145C02"/>
    <w:rsid w:val="001470EE"/>
    <w:rsid w:val="001561B2"/>
    <w:rsid w:val="00156CA9"/>
    <w:rsid w:val="001619F3"/>
    <w:rsid w:val="001641FC"/>
    <w:rsid w:val="0017440B"/>
    <w:rsid w:val="00197318"/>
    <w:rsid w:val="00197E98"/>
    <w:rsid w:val="001A0ABA"/>
    <w:rsid w:val="001A558E"/>
    <w:rsid w:val="001B4DA6"/>
    <w:rsid w:val="001C42C7"/>
    <w:rsid w:val="001D0A76"/>
    <w:rsid w:val="001D608A"/>
    <w:rsid w:val="001D7107"/>
    <w:rsid w:val="001E2924"/>
    <w:rsid w:val="001E35D1"/>
    <w:rsid w:val="001E5221"/>
    <w:rsid w:val="001E61AD"/>
    <w:rsid w:val="001F0826"/>
    <w:rsid w:val="001F2251"/>
    <w:rsid w:val="001F2257"/>
    <w:rsid w:val="001F6A5D"/>
    <w:rsid w:val="00220DC1"/>
    <w:rsid w:val="00226DA5"/>
    <w:rsid w:val="00230623"/>
    <w:rsid w:val="00231A22"/>
    <w:rsid w:val="002337B7"/>
    <w:rsid w:val="00241329"/>
    <w:rsid w:val="00242A70"/>
    <w:rsid w:val="002461B6"/>
    <w:rsid w:val="002464ED"/>
    <w:rsid w:val="0025412F"/>
    <w:rsid w:val="002629EF"/>
    <w:rsid w:val="002706FC"/>
    <w:rsid w:val="0027709C"/>
    <w:rsid w:val="00285925"/>
    <w:rsid w:val="002906B3"/>
    <w:rsid w:val="00291FE1"/>
    <w:rsid w:val="00297640"/>
    <w:rsid w:val="002A1520"/>
    <w:rsid w:val="002B54B6"/>
    <w:rsid w:val="002D29DB"/>
    <w:rsid w:val="002E5922"/>
    <w:rsid w:val="002F1656"/>
    <w:rsid w:val="00300171"/>
    <w:rsid w:val="003209F0"/>
    <w:rsid w:val="00332E8E"/>
    <w:rsid w:val="00336D60"/>
    <w:rsid w:val="00337E75"/>
    <w:rsid w:val="00344623"/>
    <w:rsid w:val="00344CBC"/>
    <w:rsid w:val="003539C3"/>
    <w:rsid w:val="00366EAC"/>
    <w:rsid w:val="00390CCC"/>
    <w:rsid w:val="003A1616"/>
    <w:rsid w:val="003B53C3"/>
    <w:rsid w:val="003B71E4"/>
    <w:rsid w:val="003B76D4"/>
    <w:rsid w:val="003B782A"/>
    <w:rsid w:val="003C33E2"/>
    <w:rsid w:val="003C3D80"/>
    <w:rsid w:val="003C61F3"/>
    <w:rsid w:val="003C62D8"/>
    <w:rsid w:val="003D19FE"/>
    <w:rsid w:val="003E6F79"/>
    <w:rsid w:val="003F1381"/>
    <w:rsid w:val="003F3389"/>
    <w:rsid w:val="0040538C"/>
    <w:rsid w:val="00405455"/>
    <w:rsid w:val="00425C10"/>
    <w:rsid w:val="00430370"/>
    <w:rsid w:val="00432680"/>
    <w:rsid w:val="004356B1"/>
    <w:rsid w:val="00454E35"/>
    <w:rsid w:val="00456FB3"/>
    <w:rsid w:val="00482E34"/>
    <w:rsid w:val="004853E0"/>
    <w:rsid w:val="00496CFA"/>
    <w:rsid w:val="004B5CF8"/>
    <w:rsid w:val="004C5816"/>
    <w:rsid w:val="004D039F"/>
    <w:rsid w:val="004D66D9"/>
    <w:rsid w:val="004D6F1C"/>
    <w:rsid w:val="004D7AE9"/>
    <w:rsid w:val="004E4A16"/>
    <w:rsid w:val="004F12A4"/>
    <w:rsid w:val="00507CCD"/>
    <w:rsid w:val="00511544"/>
    <w:rsid w:val="0051191E"/>
    <w:rsid w:val="0052417A"/>
    <w:rsid w:val="00525DBE"/>
    <w:rsid w:val="00526195"/>
    <w:rsid w:val="005303D2"/>
    <w:rsid w:val="00533AF1"/>
    <w:rsid w:val="00537486"/>
    <w:rsid w:val="005401ED"/>
    <w:rsid w:val="005632C5"/>
    <w:rsid w:val="00563DB2"/>
    <w:rsid w:val="00575201"/>
    <w:rsid w:val="00575424"/>
    <w:rsid w:val="005769EB"/>
    <w:rsid w:val="00577344"/>
    <w:rsid w:val="005860FE"/>
    <w:rsid w:val="00592126"/>
    <w:rsid w:val="00595056"/>
    <w:rsid w:val="005A36C7"/>
    <w:rsid w:val="005B0747"/>
    <w:rsid w:val="005B4C46"/>
    <w:rsid w:val="005C6481"/>
    <w:rsid w:val="005D1436"/>
    <w:rsid w:val="005D4EFC"/>
    <w:rsid w:val="005D564C"/>
    <w:rsid w:val="005F6FD6"/>
    <w:rsid w:val="00611701"/>
    <w:rsid w:val="00635CB4"/>
    <w:rsid w:val="00640FFD"/>
    <w:rsid w:val="0064306E"/>
    <w:rsid w:val="0065241F"/>
    <w:rsid w:val="0065769F"/>
    <w:rsid w:val="00660A76"/>
    <w:rsid w:val="00676CD9"/>
    <w:rsid w:val="00685A60"/>
    <w:rsid w:val="006A5362"/>
    <w:rsid w:val="006A7C9D"/>
    <w:rsid w:val="006B37D7"/>
    <w:rsid w:val="006B7CDF"/>
    <w:rsid w:val="006E2170"/>
    <w:rsid w:val="006F5C04"/>
    <w:rsid w:val="006F6DAC"/>
    <w:rsid w:val="006F6E60"/>
    <w:rsid w:val="007046C4"/>
    <w:rsid w:val="00707565"/>
    <w:rsid w:val="00712282"/>
    <w:rsid w:val="0072032E"/>
    <w:rsid w:val="00724D7F"/>
    <w:rsid w:val="00727A06"/>
    <w:rsid w:val="00732C60"/>
    <w:rsid w:val="0074561A"/>
    <w:rsid w:val="00750606"/>
    <w:rsid w:val="007640DF"/>
    <w:rsid w:val="007648C7"/>
    <w:rsid w:val="00777472"/>
    <w:rsid w:val="007824EE"/>
    <w:rsid w:val="00787A16"/>
    <w:rsid w:val="00790868"/>
    <w:rsid w:val="0079334D"/>
    <w:rsid w:val="007A16ED"/>
    <w:rsid w:val="007A79C8"/>
    <w:rsid w:val="007A7E9C"/>
    <w:rsid w:val="007B0DEE"/>
    <w:rsid w:val="007B1C3D"/>
    <w:rsid w:val="007D18D1"/>
    <w:rsid w:val="007F1D3D"/>
    <w:rsid w:val="007F528F"/>
    <w:rsid w:val="007F63A4"/>
    <w:rsid w:val="0080188D"/>
    <w:rsid w:val="008023E2"/>
    <w:rsid w:val="00803141"/>
    <w:rsid w:val="00804190"/>
    <w:rsid w:val="00815EB6"/>
    <w:rsid w:val="008331BE"/>
    <w:rsid w:val="008429ED"/>
    <w:rsid w:val="008743B9"/>
    <w:rsid w:val="008803C9"/>
    <w:rsid w:val="00880BDA"/>
    <w:rsid w:val="0088146A"/>
    <w:rsid w:val="00883CC6"/>
    <w:rsid w:val="008871C6"/>
    <w:rsid w:val="00890344"/>
    <w:rsid w:val="008916AD"/>
    <w:rsid w:val="00894612"/>
    <w:rsid w:val="0089596D"/>
    <w:rsid w:val="008F0C44"/>
    <w:rsid w:val="008F2E35"/>
    <w:rsid w:val="00906CE2"/>
    <w:rsid w:val="00911B07"/>
    <w:rsid w:val="009179CC"/>
    <w:rsid w:val="00925DE6"/>
    <w:rsid w:val="0093332D"/>
    <w:rsid w:val="0094470D"/>
    <w:rsid w:val="0094587F"/>
    <w:rsid w:val="00946FC1"/>
    <w:rsid w:val="00947503"/>
    <w:rsid w:val="009535A7"/>
    <w:rsid w:val="00966149"/>
    <w:rsid w:val="0098070A"/>
    <w:rsid w:val="009851C6"/>
    <w:rsid w:val="00994C42"/>
    <w:rsid w:val="009D3A32"/>
    <w:rsid w:val="009F0F9E"/>
    <w:rsid w:val="009F7B02"/>
    <w:rsid w:val="00A00467"/>
    <w:rsid w:val="00A009D9"/>
    <w:rsid w:val="00A149E6"/>
    <w:rsid w:val="00A218BA"/>
    <w:rsid w:val="00A23CA1"/>
    <w:rsid w:val="00A40D4F"/>
    <w:rsid w:val="00A57481"/>
    <w:rsid w:val="00A60728"/>
    <w:rsid w:val="00A62BC3"/>
    <w:rsid w:val="00A65D15"/>
    <w:rsid w:val="00A72629"/>
    <w:rsid w:val="00A75144"/>
    <w:rsid w:val="00A8140F"/>
    <w:rsid w:val="00A91E76"/>
    <w:rsid w:val="00A94A07"/>
    <w:rsid w:val="00AB6CCE"/>
    <w:rsid w:val="00AC1861"/>
    <w:rsid w:val="00AC2267"/>
    <w:rsid w:val="00AC2F6E"/>
    <w:rsid w:val="00AC7D24"/>
    <w:rsid w:val="00AD39CE"/>
    <w:rsid w:val="00AD7E4A"/>
    <w:rsid w:val="00AE58E6"/>
    <w:rsid w:val="00AF7EA1"/>
    <w:rsid w:val="00B107AA"/>
    <w:rsid w:val="00B51450"/>
    <w:rsid w:val="00B6193B"/>
    <w:rsid w:val="00B65F20"/>
    <w:rsid w:val="00B763C4"/>
    <w:rsid w:val="00B8010D"/>
    <w:rsid w:val="00B917BA"/>
    <w:rsid w:val="00B94131"/>
    <w:rsid w:val="00B960F7"/>
    <w:rsid w:val="00B977A2"/>
    <w:rsid w:val="00BA062F"/>
    <w:rsid w:val="00BA5AEB"/>
    <w:rsid w:val="00BB1BD2"/>
    <w:rsid w:val="00BC0E42"/>
    <w:rsid w:val="00BC1B79"/>
    <w:rsid w:val="00BC3AA6"/>
    <w:rsid w:val="00BE19A9"/>
    <w:rsid w:val="00BE4EE4"/>
    <w:rsid w:val="00C25953"/>
    <w:rsid w:val="00C30FEA"/>
    <w:rsid w:val="00C35469"/>
    <w:rsid w:val="00C442B7"/>
    <w:rsid w:val="00C4611F"/>
    <w:rsid w:val="00C51B49"/>
    <w:rsid w:val="00C822FE"/>
    <w:rsid w:val="00C86D2D"/>
    <w:rsid w:val="00C905AC"/>
    <w:rsid w:val="00C95506"/>
    <w:rsid w:val="00CA1462"/>
    <w:rsid w:val="00CA17BA"/>
    <w:rsid w:val="00CA5939"/>
    <w:rsid w:val="00CB0A9F"/>
    <w:rsid w:val="00CB513E"/>
    <w:rsid w:val="00CD6CF5"/>
    <w:rsid w:val="00CE3988"/>
    <w:rsid w:val="00CE5C69"/>
    <w:rsid w:val="00D01269"/>
    <w:rsid w:val="00D05A76"/>
    <w:rsid w:val="00D12A08"/>
    <w:rsid w:val="00D2618D"/>
    <w:rsid w:val="00D47117"/>
    <w:rsid w:val="00D52379"/>
    <w:rsid w:val="00D560BB"/>
    <w:rsid w:val="00D63F2D"/>
    <w:rsid w:val="00D71E6F"/>
    <w:rsid w:val="00D7224A"/>
    <w:rsid w:val="00D76D7A"/>
    <w:rsid w:val="00D8178E"/>
    <w:rsid w:val="00D85AFA"/>
    <w:rsid w:val="00D914B6"/>
    <w:rsid w:val="00D91A52"/>
    <w:rsid w:val="00D92657"/>
    <w:rsid w:val="00DA3C99"/>
    <w:rsid w:val="00DC1083"/>
    <w:rsid w:val="00DC2DF6"/>
    <w:rsid w:val="00DC6322"/>
    <w:rsid w:val="00DD5D77"/>
    <w:rsid w:val="00DE1101"/>
    <w:rsid w:val="00DF0292"/>
    <w:rsid w:val="00DF462C"/>
    <w:rsid w:val="00E03438"/>
    <w:rsid w:val="00E20904"/>
    <w:rsid w:val="00E20FC8"/>
    <w:rsid w:val="00E3268B"/>
    <w:rsid w:val="00E432AE"/>
    <w:rsid w:val="00E46FAC"/>
    <w:rsid w:val="00E46FCD"/>
    <w:rsid w:val="00E568C6"/>
    <w:rsid w:val="00E6325B"/>
    <w:rsid w:val="00E65D56"/>
    <w:rsid w:val="00E66E5E"/>
    <w:rsid w:val="00E815F1"/>
    <w:rsid w:val="00E859D9"/>
    <w:rsid w:val="00E94395"/>
    <w:rsid w:val="00E9665A"/>
    <w:rsid w:val="00EA21F1"/>
    <w:rsid w:val="00EA37B8"/>
    <w:rsid w:val="00EB08E5"/>
    <w:rsid w:val="00EB5AB7"/>
    <w:rsid w:val="00EC396A"/>
    <w:rsid w:val="00EC6451"/>
    <w:rsid w:val="00EC6EE5"/>
    <w:rsid w:val="00ED664A"/>
    <w:rsid w:val="00F059A1"/>
    <w:rsid w:val="00F07ED4"/>
    <w:rsid w:val="00F10DF9"/>
    <w:rsid w:val="00F1224F"/>
    <w:rsid w:val="00F35ADC"/>
    <w:rsid w:val="00F41BA3"/>
    <w:rsid w:val="00F553CC"/>
    <w:rsid w:val="00F56121"/>
    <w:rsid w:val="00F56A4A"/>
    <w:rsid w:val="00F60412"/>
    <w:rsid w:val="00F65183"/>
    <w:rsid w:val="00F67C9E"/>
    <w:rsid w:val="00FA3E7E"/>
    <w:rsid w:val="00FB6956"/>
    <w:rsid w:val="00FB7230"/>
    <w:rsid w:val="00FC7387"/>
    <w:rsid w:val="00FD487B"/>
    <w:rsid w:val="00FE113E"/>
    <w:rsid w:val="00FE31BC"/>
    <w:rsid w:val="00FF7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A16F1"/>
  <w15:chartTrackingRefBased/>
  <w15:docId w15:val="{F745457C-DDE4-4380-9161-9883CB79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FE1"/>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semiHidden/>
    <w:unhideWhenUsed/>
    <w:rsid w:val="00291FE1"/>
    <w:pPr>
      <w:spacing w:before="100" w:beforeAutospacing="1" w:after="100" w:afterAutospacing="1" w:line="240" w:lineRule="auto"/>
    </w:pPr>
    <w:rPr>
      <w:rFonts w:eastAsia="Times New Roman"/>
      <w:sz w:val="24"/>
      <w:szCs w:val="24"/>
      <w:lang w:val="en-US"/>
    </w:rPr>
  </w:style>
  <w:style w:type="paragraph" w:styleId="Header">
    <w:name w:val="header"/>
    <w:basedOn w:val="Normal"/>
    <w:link w:val="HeaderChar"/>
    <w:uiPriority w:val="99"/>
    <w:unhideWhenUsed/>
    <w:rsid w:val="00291FE1"/>
    <w:pPr>
      <w:tabs>
        <w:tab w:val="center" w:pos="4513"/>
        <w:tab w:val="right" w:pos="9026"/>
      </w:tabs>
    </w:pPr>
  </w:style>
  <w:style w:type="character" w:customStyle="1" w:styleId="HeaderChar">
    <w:name w:val="Header Char"/>
    <w:basedOn w:val="DefaultParagraphFont"/>
    <w:link w:val="Header"/>
    <w:uiPriority w:val="99"/>
    <w:rsid w:val="00291FE1"/>
    <w:rPr>
      <w:rFonts w:ascii="Times New Roman" w:eastAsia="Arial" w:hAnsi="Times New Roman" w:cs="Times New Roman"/>
      <w:sz w:val="28"/>
      <w:lang w:val="vi-VN"/>
    </w:rPr>
  </w:style>
  <w:style w:type="character" w:customStyle="1" w:styleId="NormalWebChar">
    <w:name w:val="Normal (Web) Char"/>
    <w:link w:val="NormalWeb"/>
    <w:uiPriority w:val="99"/>
    <w:semiHidden/>
    <w:locked/>
    <w:rsid w:val="00291FE1"/>
    <w:rPr>
      <w:rFonts w:ascii="Times New Roman" w:eastAsia="Times New Roman" w:hAnsi="Times New Roman" w:cs="Times New Roman"/>
      <w:sz w:val="24"/>
      <w:szCs w:val="24"/>
    </w:rPr>
  </w:style>
  <w:style w:type="character" w:styleId="Hyperlink">
    <w:name w:val="Hyperlink"/>
    <w:uiPriority w:val="99"/>
    <w:unhideWhenUsed/>
    <w:rsid w:val="00291FE1"/>
    <w:rPr>
      <w:color w:val="0563C1"/>
      <w:u w:val="single"/>
    </w:rPr>
  </w:style>
  <w:style w:type="paragraph" w:styleId="ListParagraph">
    <w:name w:val="List Paragraph"/>
    <w:basedOn w:val="Normal"/>
    <w:uiPriority w:val="34"/>
    <w:qFormat/>
    <w:rsid w:val="0017440B"/>
    <w:pPr>
      <w:ind w:left="720"/>
      <w:contextualSpacing/>
    </w:pPr>
  </w:style>
  <w:style w:type="paragraph" w:styleId="FootnoteText">
    <w:name w:val="footnote text"/>
    <w:basedOn w:val="Normal"/>
    <w:link w:val="FootnoteTextChar"/>
    <w:uiPriority w:val="99"/>
    <w:semiHidden/>
    <w:unhideWhenUsed/>
    <w:rsid w:val="008429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9ED"/>
    <w:rPr>
      <w:rFonts w:ascii="Times New Roman" w:eastAsia="Arial" w:hAnsi="Times New Roman" w:cs="Times New Roman"/>
      <w:sz w:val="20"/>
      <w:szCs w:val="20"/>
      <w:lang w:val="vi-VN"/>
    </w:rPr>
  </w:style>
  <w:style w:type="character" w:styleId="FootnoteReference">
    <w:name w:val="footnote reference"/>
    <w:basedOn w:val="DefaultParagraphFont"/>
    <w:uiPriority w:val="99"/>
    <w:semiHidden/>
    <w:unhideWhenUsed/>
    <w:rsid w:val="008429ED"/>
    <w:rPr>
      <w:vertAlign w:val="superscript"/>
    </w:rPr>
  </w:style>
  <w:style w:type="paragraph" w:styleId="Footer">
    <w:name w:val="footer"/>
    <w:basedOn w:val="Normal"/>
    <w:link w:val="FooterChar"/>
    <w:uiPriority w:val="99"/>
    <w:unhideWhenUsed/>
    <w:rsid w:val="006E2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2170"/>
    <w:rPr>
      <w:rFonts w:ascii="Times New Roman" w:eastAsia="Arial"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712349">
      <w:bodyDiv w:val="1"/>
      <w:marLeft w:val="0"/>
      <w:marRight w:val="0"/>
      <w:marTop w:val="0"/>
      <w:marBottom w:val="0"/>
      <w:divBdr>
        <w:top w:val="none" w:sz="0" w:space="0" w:color="auto"/>
        <w:left w:val="none" w:sz="0" w:space="0" w:color="auto"/>
        <w:bottom w:val="none" w:sz="0" w:space="0" w:color="auto"/>
        <w:right w:val="none" w:sz="0" w:space="0" w:color="auto"/>
      </w:divBdr>
    </w:div>
    <w:div w:id="1068456080">
      <w:bodyDiv w:val="1"/>
      <w:marLeft w:val="0"/>
      <w:marRight w:val="0"/>
      <w:marTop w:val="0"/>
      <w:marBottom w:val="0"/>
      <w:divBdr>
        <w:top w:val="none" w:sz="0" w:space="0" w:color="auto"/>
        <w:left w:val="none" w:sz="0" w:space="0" w:color="auto"/>
        <w:bottom w:val="none" w:sz="0" w:space="0" w:color="auto"/>
        <w:right w:val="none" w:sz="0" w:space="0" w:color="auto"/>
      </w:divBdr>
    </w:div>
    <w:div w:id="1089741745">
      <w:bodyDiv w:val="1"/>
      <w:marLeft w:val="0"/>
      <w:marRight w:val="0"/>
      <w:marTop w:val="0"/>
      <w:marBottom w:val="0"/>
      <w:divBdr>
        <w:top w:val="none" w:sz="0" w:space="0" w:color="auto"/>
        <w:left w:val="none" w:sz="0" w:space="0" w:color="auto"/>
        <w:bottom w:val="none" w:sz="0" w:space="0" w:color="auto"/>
        <w:right w:val="none" w:sz="0" w:space="0" w:color="auto"/>
      </w:divBdr>
    </w:div>
    <w:div w:id="1276400200">
      <w:bodyDiv w:val="1"/>
      <w:marLeft w:val="0"/>
      <w:marRight w:val="0"/>
      <w:marTop w:val="0"/>
      <w:marBottom w:val="0"/>
      <w:divBdr>
        <w:top w:val="none" w:sz="0" w:space="0" w:color="auto"/>
        <w:left w:val="none" w:sz="0" w:space="0" w:color="auto"/>
        <w:bottom w:val="none" w:sz="0" w:space="0" w:color="auto"/>
        <w:right w:val="none" w:sz="0" w:space="0" w:color="auto"/>
      </w:divBdr>
    </w:div>
    <w:div w:id="1518350878">
      <w:bodyDiv w:val="1"/>
      <w:marLeft w:val="0"/>
      <w:marRight w:val="0"/>
      <w:marTop w:val="0"/>
      <w:marBottom w:val="0"/>
      <w:divBdr>
        <w:top w:val="none" w:sz="0" w:space="0" w:color="auto"/>
        <w:left w:val="none" w:sz="0" w:space="0" w:color="auto"/>
        <w:bottom w:val="none" w:sz="0" w:space="0" w:color="auto"/>
        <w:right w:val="none" w:sz="0" w:space="0" w:color="auto"/>
      </w:divBdr>
    </w:div>
    <w:div w:id="1729720940">
      <w:bodyDiv w:val="1"/>
      <w:marLeft w:val="0"/>
      <w:marRight w:val="0"/>
      <w:marTop w:val="0"/>
      <w:marBottom w:val="0"/>
      <w:divBdr>
        <w:top w:val="none" w:sz="0" w:space="0" w:color="auto"/>
        <w:left w:val="none" w:sz="0" w:space="0" w:color="auto"/>
        <w:bottom w:val="none" w:sz="0" w:space="0" w:color="auto"/>
        <w:right w:val="none" w:sz="0" w:space="0" w:color="auto"/>
      </w:divBdr>
    </w:div>
    <w:div w:id="1923026723">
      <w:bodyDiv w:val="1"/>
      <w:marLeft w:val="0"/>
      <w:marRight w:val="0"/>
      <w:marTop w:val="0"/>
      <w:marBottom w:val="0"/>
      <w:divBdr>
        <w:top w:val="none" w:sz="0" w:space="0" w:color="auto"/>
        <w:left w:val="none" w:sz="0" w:space="0" w:color="auto"/>
        <w:bottom w:val="none" w:sz="0" w:space="0" w:color="auto"/>
        <w:right w:val="none" w:sz="0" w:space="0" w:color="auto"/>
      </w:divBdr>
    </w:div>
    <w:div w:id="197551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B391-15CF-41A2-96A7-FA04A551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4</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 Son PC</dc:creator>
  <cp:keywords/>
  <dc:description/>
  <cp:lastModifiedBy>Admin</cp:lastModifiedBy>
  <cp:revision>346</cp:revision>
  <dcterms:created xsi:type="dcterms:W3CDTF">2025-10-05T03:20:00Z</dcterms:created>
  <dcterms:modified xsi:type="dcterms:W3CDTF">2026-03-27T11:16:00Z</dcterms:modified>
</cp:coreProperties>
</file>